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49" w:rsidRDefault="00A50949" w:rsidP="001A3746">
      <w:pPr>
        <w:widowControl w:val="0"/>
        <w:tabs>
          <w:tab w:val="left" w:pos="1134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46" w:rsidRPr="00E326CB" w:rsidRDefault="00A50949" w:rsidP="00A509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746" w:rsidRPr="00E32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1A3746" w:rsidRDefault="00E326CB" w:rsidP="001A3746">
      <w:pPr>
        <w:widowControl w:val="0"/>
        <w:tabs>
          <w:tab w:val="left" w:pos="1134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50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</w:t>
      </w:r>
      <w:r w:rsidR="001A3746" w:rsidRPr="001A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казание услуг по уборке помещений и прилегающей территории</w:t>
      </w:r>
    </w:p>
    <w:p w:rsidR="00A50949" w:rsidRDefault="00A50949" w:rsidP="001A3746">
      <w:pPr>
        <w:widowControl w:val="0"/>
        <w:tabs>
          <w:tab w:val="left" w:pos="1134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949" w:rsidRPr="003A6447" w:rsidRDefault="00A50949" w:rsidP="00A509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оказания услуг</w:t>
      </w:r>
      <w:r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 01.02.2020 г. по 31.12.2020 г. </w:t>
      </w:r>
    </w:p>
    <w:p w:rsidR="00A50949" w:rsidRPr="003A6447" w:rsidRDefault="00A50949" w:rsidP="00A509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оказания услуг</w:t>
      </w:r>
      <w:r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помещения Заказчика в зданиях по адресам: </w:t>
      </w:r>
      <w:r w:rsidR="00ED7C7A" w:rsidRPr="003A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Вологда, ул.</w:t>
      </w:r>
      <w:r w:rsidR="003A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Мира, д.36</w:t>
      </w:r>
      <w:r w:rsidRPr="003A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Советский пр., 16-б; ул. Гагарина, 6-а</w:t>
      </w:r>
      <w:r w:rsidR="00ED7C7A" w:rsidRPr="003A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3A6447" w:rsidRPr="003A6447" w:rsidRDefault="00A50949" w:rsidP="00ED7C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 помещений: </w:t>
      </w:r>
      <w:r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- </w:t>
      </w:r>
      <w:r w:rsidRPr="003A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D7C7A" w:rsidRPr="003A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384</w:t>
      </w:r>
      <w:r w:rsidRPr="003A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,9 кв.</w:t>
      </w:r>
      <w:r w:rsidR="00C3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D7C7A"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т.ч. по адресу  </w:t>
      </w:r>
      <w:r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Мира, 36</w:t>
      </w:r>
      <w:r w:rsidR="00ED7C7A"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A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192,9 кв</w:t>
      </w:r>
      <w:proofErr w:type="gramStart"/>
      <w:r w:rsidRPr="003A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(санузел, площадь 10 кв.м, 1 раковина, 2 унитаза)</w:t>
      </w:r>
      <w:r w:rsidRPr="003A6447">
        <w:rPr>
          <w:sz w:val="24"/>
          <w:szCs w:val="24"/>
        </w:rPr>
        <w:t xml:space="preserve"> </w:t>
      </w:r>
      <w:r w:rsidRPr="003A6447">
        <w:rPr>
          <w:rFonts w:ascii="Times New Roman" w:hAnsi="Times New Roman" w:cs="Times New Roman"/>
          <w:sz w:val="24"/>
          <w:szCs w:val="24"/>
        </w:rPr>
        <w:t>площадь</w:t>
      </w:r>
      <w:r w:rsidRPr="003A6447">
        <w:rPr>
          <w:sz w:val="24"/>
          <w:szCs w:val="24"/>
        </w:rPr>
        <w:t xml:space="preserve"> </w:t>
      </w:r>
      <w:r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лестниц, площадок между лестницами, входная группа на 1 этаже – </w:t>
      </w:r>
      <w:r w:rsidRPr="003A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250 кв.м</w:t>
      </w:r>
      <w:r w:rsidR="00ED7C7A"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Советский проспект, 16-б</w:t>
      </w:r>
      <w:r w:rsidR="00ED7C7A"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211,6 кв.м</w:t>
      </w:r>
      <w:r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(санузел, площадь 6 кв.м, 2 раковины, 2 унитаза)</w:t>
      </w:r>
      <w:r w:rsidR="003A6447"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6447" w:rsidRPr="003A6447">
        <w:rPr>
          <w:rFonts w:ascii="Times New Roman" w:hAnsi="Times New Roman" w:cs="Times New Roman"/>
          <w:sz w:val="24"/>
          <w:szCs w:val="24"/>
          <w:lang w:eastAsia="ru-RU"/>
        </w:rPr>
        <w:t xml:space="preserve">ул. Гагарина, 6-а:  </w:t>
      </w:r>
      <w:r w:rsidR="003A6447" w:rsidRPr="003A6447">
        <w:rPr>
          <w:rFonts w:ascii="Times New Roman" w:hAnsi="Times New Roman" w:cs="Times New Roman"/>
          <w:b/>
          <w:sz w:val="24"/>
          <w:szCs w:val="24"/>
          <w:lang w:eastAsia="ru-RU"/>
        </w:rPr>
        <w:t>730,4 кв.</w:t>
      </w:r>
      <w:r w:rsidR="00C305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6447" w:rsidRPr="003A6447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3A6447" w:rsidRPr="003A6447">
        <w:rPr>
          <w:rFonts w:ascii="Times New Roman" w:hAnsi="Times New Roman" w:cs="Times New Roman"/>
          <w:sz w:val="24"/>
          <w:szCs w:val="24"/>
          <w:lang w:eastAsia="ru-RU"/>
        </w:rPr>
        <w:t xml:space="preserve"> (санузел, площадь 4 кв</w:t>
      </w:r>
      <w:proofErr w:type="gramStart"/>
      <w:r w:rsidR="003A6447" w:rsidRPr="003A6447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A6447" w:rsidRPr="003A6447">
        <w:rPr>
          <w:rFonts w:ascii="Times New Roman" w:hAnsi="Times New Roman" w:cs="Times New Roman"/>
          <w:sz w:val="24"/>
          <w:szCs w:val="24"/>
          <w:lang w:eastAsia="ru-RU"/>
        </w:rPr>
        <w:t>, 1 раковина, 1 унитаз)</w:t>
      </w:r>
    </w:p>
    <w:p w:rsidR="00ED7C7A" w:rsidRDefault="00A50949" w:rsidP="00ED7C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территории для уборки от снега и мусора</w:t>
      </w:r>
      <w:r w:rsidR="00675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C30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A6447"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Советский проспект, 16-б</w:t>
      </w:r>
      <w:r w:rsidR="00A46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A6447"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E4C"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кв.м</w:t>
      </w:r>
      <w:r w:rsidR="00C30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46E4C"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скоса травы  - 150 кв.</w:t>
      </w:r>
      <w:r w:rsidR="00C30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E4C"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м)</w:t>
      </w:r>
      <w:r w:rsidR="00A46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3A6447" w:rsidRPr="003A6447">
        <w:rPr>
          <w:rFonts w:ascii="Times New Roman" w:hAnsi="Times New Roman" w:cs="Times New Roman"/>
          <w:sz w:val="24"/>
          <w:szCs w:val="24"/>
          <w:lang w:eastAsia="ru-RU"/>
        </w:rPr>
        <w:t>ул. Гагарина, 6-а</w:t>
      </w:r>
      <w:r w:rsidR="00A46E4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A6447"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46E4C" w:rsidRPr="003A6447">
        <w:rPr>
          <w:rFonts w:ascii="Times New Roman" w:hAnsi="Times New Roman" w:cs="Times New Roman"/>
          <w:sz w:val="24"/>
          <w:szCs w:val="24"/>
          <w:lang w:eastAsia="ru-RU"/>
        </w:rPr>
        <w:t>40 кв</w:t>
      </w:r>
      <w:proofErr w:type="gramStart"/>
      <w:r w:rsidR="00A46E4C" w:rsidRPr="003A6447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A46E4C" w:rsidRPr="003A6447">
        <w:rPr>
          <w:rFonts w:ascii="Times New Roman" w:hAnsi="Times New Roman" w:cs="Times New Roman"/>
          <w:sz w:val="24"/>
          <w:szCs w:val="24"/>
          <w:lang w:eastAsia="ru-RU"/>
        </w:rPr>
        <w:t xml:space="preserve"> (для скоса травы  - 150 кв.м)</w:t>
      </w:r>
      <w:r w:rsidR="00C305B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F6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Всего: </w:t>
      </w:r>
      <w:r w:rsidR="003A6447"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5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ED7C7A" w:rsidRPr="003A6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6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="003F6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="003F6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для скоса травы 300 кв.</w:t>
      </w:r>
      <w:r w:rsidR="00C30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6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</w:p>
    <w:p w:rsidR="00A46E4C" w:rsidRPr="00A46E4C" w:rsidRDefault="00A46E4C" w:rsidP="00ED7C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за свой счет осуществляет приобретение и доставку всех необходимых для уборки помещений и прилегающей территории расходных материалов и инвентаря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согласно Таблице № 2 настоящего Технического задания. </w:t>
      </w:r>
    </w:p>
    <w:p w:rsidR="00A46E4C" w:rsidRDefault="00A46E4C" w:rsidP="00A46E4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1</w:t>
      </w:r>
    </w:p>
    <w:p w:rsidR="001A3746" w:rsidRPr="003A6447" w:rsidRDefault="001A3746" w:rsidP="003A64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видов работ и их частота</w:t>
      </w:r>
    </w:p>
    <w:tbl>
      <w:tblPr>
        <w:tblW w:w="9821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6"/>
        <w:gridCol w:w="2855"/>
      </w:tblGrid>
      <w:tr w:rsidR="001A3746" w:rsidRPr="001A3746" w:rsidTr="007F5370">
        <w:trPr>
          <w:cantSplit/>
          <w:jc w:val="center"/>
        </w:trPr>
        <w:tc>
          <w:tcPr>
            <w:tcW w:w="6966" w:type="dxa"/>
            <w:vAlign w:val="center"/>
          </w:tcPr>
          <w:p w:rsidR="001A3746" w:rsidRPr="001A3746" w:rsidRDefault="001A3746" w:rsidP="001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Мойка  пола с применением моющих  и дезинфицирующих сре</w:t>
            </w:r>
            <w:proofErr w:type="gramStart"/>
            <w:r w:rsidRPr="001A3746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дств в з</w:t>
            </w:r>
            <w:proofErr w:type="gramEnd"/>
            <w:r w:rsidRPr="001A3746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ависимости от типа (категории) помещений и покрытия пола</w:t>
            </w:r>
          </w:p>
        </w:tc>
        <w:tc>
          <w:tcPr>
            <w:tcW w:w="2855" w:type="dxa"/>
            <w:vAlign w:val="center"/>
          </w:tcPr>
          <w:p w:rsidR="001A3746" w:rsidRPr="001A3746" w:rsidRDefault="001A3746" w:rsidP="00A5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Ежедневно, 5 раз в неделю </w:t>
            </w:r>
            <w:r w:rsidR="00132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рабочие дни</w:t>
            </w:r>
          </w:p>
        </w:tc>
      </w:tr>
      <w:tr w:rsidR="001A3746" w:rsidRPr="001A3746" w:rsidTr="007F5370">
        <w:trPr>
          <w:cantSplit/>
          <w:jc w:val="center"/>
        </w:trPr>
        <w:tc>
          <w:tcPr>
            <w:tcW w:w="6966" w:type="dxa"/>
            <w:vAlign w:val="center"/>
          </w:tcPr>
          <w:p w:rsidR="001A3746" w:rsidRPr="001A3746" w:rsidRDefault="001A3746" w:rsidP="00AB1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Мойка лест</w:t>
            </w:r>
            <w:r w:rsidR="00AB1A5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ниц, площадок между лестницами</w:t>
            </w:r>
            <w:r w:rsidR="00BC3E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 (по адресам, за исключением Мира, 36)</w:t>
            </w:r>
          </w:p>
        </w:tc>
        <w:tc>
          <w:tcPr>
            <w:tcW w:w="2855" w:type="dxa"/>
            <w:vAlign w:val="center"/>
          </w:tcPr>
          <w:p w:rsidR="001A3746" w:rsidRPr="001A3746" w:rsidRDefault="00AB1A58" w:rsidP="00A5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5 раз в неделю</w:t>
            </w:r>
            <w:r w:rsidR="00132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рабочие дни</w:t>
            </w:r>
          </w:p>
        </w:tc>
      </w:tr>
      <w:tr w:rsidR="00BC3E2D" w:rsidRPr="001A3746" w:rsidTr="007F5370">
        <w:trPr>
          <w:cantSplit/>
          <w:jc w:val="center"/>
        </w:trPr>
        <w:tc>
          <w:tcPr>
            <w:tcW w:w="6966" w:type="dxa"/>
            <w:vAlign w:val="center"/>
          </w:tcPr>
          <w:p w:rsidR="00BC3E2D" w:rsidRPr="001271D9" w:rsidRDefault="001271D9" w:rsidP="001271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Мойка  пола</w:t>
            </w:r>
            <w:r w:rsidRPr="001271D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на в</w:t>
            </w:r>
            <w:r w:rsidR="00BC3E2D" w:rsidRPr="001271D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ходн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ой</w:t>
            </w:r>
            <w:r w:rsidR="00BC3E2D" w:rsidRPr="001271D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е</w:t>
            </w:r>
            <w:r w:rsidR="00BC3E2D" w:rsidRPr="001271D9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 на 1 этаже (Мира, 36)</w:t>
            </w:r>
          </w:p>
        </w:tc>
        <w:tc>
          <w:tcPr>
            <w:tcW w:w="2855" w:type="dxa"/>
            <w:vAlign w:val="center"/>
          </w:tcPr>
          <w:p w:rsidR="00BC3E2D" w:rsidRPr="001271D9" w:rsidRDefault="00BC3E2D" w:rsidP="001A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  <w:r w:rsidR="00132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рабочий день</w:t>
            </w:r>
          </w:p>
        </w:tc>
      </w:tr>
      <w:tr w:rsidR="001A3746" w:rsidRPr="001A3746" w:rsidTr="007F5370">
        <w:trPr>
          <w:cantSplit/>
          <w:jc w:val="center"/>
        </w:trPr>
        <w:tc>
          <w:tcPr>
            <w:tcW w:w="6966" w:type="dxa"/>
            <w:vAlign w:val="center"/>
          </w:tcPr>
          <w:p w:rsidR="001A3746" w:rsidRPr="001A3746" w:rsidRDefault="001A3746" w:rsidP="00AB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Протирка подоконников и мебели (</w:t>
            </w:r>
            <w:r w:rsidR="00AB1A58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>столы, тумбы</w:t>
            </w:r>
            <w:r w:rsidRPr="001A3746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55" w:type="dxa"/>
            <w:vAlign w:val="center"/>
          </w:tcPr>
          <w:p w:rsidR="001A3746" w:rsidRPr="001A3746" w:rsidRDefault="00AB1A58" w:rsidP="00A5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5 раз в неделю</w:t>
            </w:r>
            <w:r w:rsidR="00132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рабочие дни</w:t>
            </w:r>
          </w:p>
        </w:tc>
      </w:tr>
      <w:tr w:rsidR="001A3746" w:rsidRPr="001A3746" w:rsidTr="007F5370">
        <w:trPr>
          <w:cantSplit/>
          <w:jc w:val="center"/>
        </w:trPr>
        <w:tc>
          <w:tcPr>
            <w:tcW w:w="6966" w:type="dxa"/>
            <w:vAlign w:val="center"/>
          </w:tcPr>
          <w:p w:rsidR="001A3746" w:rsidRPr="001A3746" w:rsidRDefault="001A3746" w:rsidP="001A37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Удаление пыли и появившихся загрязнений с зеркальных и стеклянных поверхностей </w:t>
            </w:r>
          </w:p>
        </w:tc>
        <w:tc>
          <w:tcPr>
            <w:tcW w:w="2855" w:type="dxa"/>
            <w:vAlign w:val="center"/>
          </w:tcPr>
          <w:p w:rsidR="00AB1A58" w:rsidRPr="00E63F9F" w:rsidRDefault="00AB1A58" w:rsidP="00AB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загрязнения</w:t>
            </w:r>
          </w:p>
          <w:p w:rsidR="001A3746" w:rsidRPr="001A3746" w:rsidRDefault="001A3746" w:rsidP="001A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1A3746" w:rsidRPr="001A3746" w:rsidTr="007F5370">
        <w:trPr>
          <w:cantSplit/>
          <w:jc w:val="center"/>
        </w:trPr>
        <w:tc>
          <w:tcPr>
            <w:tcW w:w="6966" w:type="dxa"/>
            <w:vAlign w:val="center"/>
          </w:tcPr>
          <w:p w:rsidR="001A3746" w:rsidRPr="001A3746" w:rsidRDefault="001A3746" w:rsidP="001A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Удаление загрязнений с влагостойких поверхностей стен и потолочных покрытий локально </w:t>
            </w:r>
          </w:p>
        </w:tc>
        <w:tc>
          <w:tcPr>
            <w:tcW w:w="2855" w:type="dxa"/>
            <w:vAlign w:val="center"/>
          </w:tcPr>
          <w:p w:rsidR="00E63F9F" w:rsidRPr="00E63F9F" w:rsidRDefault="00E63F9F" w:rsidP="00E6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загрязнения</w:t>
            </w:r>
          </w:p>
          <w:p w:rsidR="001A3746" w:rsidRPr="001A3746" w:rsidRDefault="001A3746" w:rsidP="001A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46" w:rsidRPr="001A3746" w:rsidTr="007F5370">
        <w:trPr>
          <w:cantSplit/>
          <w:jc w:val="center"/>
        </w:trPr>
        <w:tc>
          <w:tcPr>
            <w:tcW w:w="6966" w:type="dxa"/>
            <w:vAlign w:val="center"/>
          </w:tcPr>
          <w:p w:rsidR="001A3746" w:rsidRPr="001A3746" w:rsidRDefault="001A3746" w:rsidP="00E63F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Протирка деталей интерьера (дверей и дверных коробов, коробов батарей отопления, </w:t>
            </w:r>
            <w:r w:rsidR="00365A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тепловой завесы, настенных светильников)</w:t>
            </w:r>
          </w:p>
        </w:tc>
        <w:tc>
          <w:tcPr>
            <w:tcW w:w="2855" w:type="dxa"/>
            <w:vAlign w:val="center"/>
          </w:tcPr>
          <w:p w:rsidR="001A3746" w:rsidRPr="001A3746" w:rsidRDefault="001A3746" w:rsidP="001A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 мере загрязнения, но не реже </w:t>
            </w:r>
            <w:r w:rsidR="00365A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  <w:r w:rsidRPr="001A37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раз</w:t>
            </w:r>
            <w:r w:rsidR="00365AA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1A37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 неделю</w:t>
            </w:r>
          </w:p>
          <w:p w:rsidR="001A3746" w:rsidRPr="001A3746" w:rsidRDefault="001A3746" w:rsidP="001A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</w:pPr>
          </w:p>
        </w:tc>
      </w:tr>
      <w:tr w:rsidR="001A3746" w:rsidRPr="001A3746" w:rsidTr="007F5370">
        <w:trPr>
          <w:cantSplit/>
          <w:jc w:val="center"/>
        </w:trPr>
        <w:tc>
          <w:tcPr>
            <w:tcW w:w="6966" w:type="dxa"/>
            <w:vAlign w:val="center"/>
          </w:tcPr>
          <w:p w:rsidR="001A3746" w:rsidRPr="001A3746" w:rsidRDefault="001A3746" w:rsidP="001A3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Удаление пыли и загрязнений с поручней, перил</w:t>
            </w:r>
          </w:p>
        </w:tc>
        <w:tc>
          <w:tcPr>
            <w:tcW w:w="2855" w:type="dxa"/>
            <w:vAlign w:val="center"/>
          </w:tcPr>
          <w:p w:rsidR="001A3746" w:rsidRPr="001A3746" w:rsidRDefault="001A3746" w:rsidP="001A37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A3746" w:rsidRPr="001A3746" w:rsidTr="007F5370">
        <w:trPr>
          <w:cantSplit/>
          <w:jc w:val="center"/>
        </w:trPr>
        <w:tc>
          <w:tcPr>
            <w:tcW w:w="6966" w:type="dxa"/>
            <w:vAlign w:val="center"/>
          </w:tcPr>
          <w:p w:rsidR="001A3746" w:rsidRPr="001A3746" w:rsidRDefault="001A3746" w:rsidP="00365AAE">
            <w:pPr>
              <w:shd w:val="clear" w:color="auto" w:fill="FFFFFF"/>
              <w:tabs>
                <w:tab w:val="left" w:leader="underscore" w:pos="99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Санитарно-гигиеническая обработка туалетов с удалением всех видов загрязнений с </w:t>
            </w:r>
            <w:r w:rsidRPr="001A37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сантехники (унитазов, умывальников, кранов), пола, стен, перегородок, дверей и дверных </w:t>
            </w:r>
            <w:r w:rsidRPr="001A37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ручек.</w:t>
            </w:r>
          </w:p>
        </w:tc>
        <w:tc>
          <w:tcPr>
            <w:tcW w:w="2855" w:type="dxa"/>
            <w:vAlign w:val="center"/>
          </w:tcPr>
          <w:p w:rsidR="001A3746" w:rsidRPr="001A3746" w:rsidRDefault="00A46E4C" w:rsidP="001A37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6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жедневно</w:t>
            </w:r>
          </w:p>
          <w:p w:rsidR="001A3746" w:rsidRPr="001A3746" w:rsidRDefault="001A3746" w:rsidP="001A37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46" w:rsidRPr="001A3746" w:rsidTr="007F5370">
        <w:trPr>
          <w:cantSplit/>
          <w:jc w:val="center"/>
        </w:trPr>
        <w:tc>
          <w:tcPr>
            <w:tcW w:w="6966" w:type="dxa"/>
            <w:vAlign w:val="center"/>
          </w:tcPr>
          <w:p w:rsidR="001A3746" w:rsidRPr="001A3746" w:rsidRDefault="00365AAE" w:rsidP="00365AAE">
            <w:pPr>
              <w:shd w:val="clear" w:color="auto" w:fill="FFFFFF"/>
              <w:tabs>
                <w:tab w:val="left" w:leader="underscore" w:pos="997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2855" w:type="dxa"/>
            <w:vAlign w:val="center"/>
          </w:tcPr>
          <w:p w:rsidR="001A3746" w:rsidRPr="001A3746" w:rsidRDefault="00365AAE" w:rsidP="001A37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 раз</w:t>
            </w:r>
            <w:r w:rsidR="001A3746" w:rsidRPr="001A37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в год по согласованию с Заказчиком </w:t>
            </w:r>
          </w:p>
        </w:tc>
      </w:tr>
      <w:tr w:rsidR="001A3746" w:rsidRPr="001A3746" w:rsidTr="007F5370">
        <w:trPr>
          <w:cantSplit/>
          <w:jc w:val="center"/>
        </w:trPr>
        <w:tc>
          <w:tcPr>
            <w:tcW w:w="6966" w:type="dxa"/>
            <w:vAlign w:val="center"/>
          </w:tcPr>
          <w:p w:rsidR="001A3746" w:rsidRPr="001A3746" w:rsidRDefault="001A3746" w:rsidP="00313076">
            <w:pPr>
              <w:shd w:val="clear" w:color="auto" w:fill="FFFFFF"/>
              <w:tabs>
                <w:tab w:val="left" w:leader="underscore" w:pos="997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Вынос бытового мусора из корзин в</w:t>
            </w:r>
            <w:r w:rsidR="003130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контейнеры</w:t>
            </w:r>
            <w:r w:rsidRPr="001A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, расположенные во дворе объекта</w:t>
            </w:r>
            <w:r w:rsidR="003130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(или на общей площадке)</w:t>
            </w:r>
            <w:r w:rsidRPr="001A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, вставка полиэтиленовых пакетов в мусорные корзины</w:t>
            </w:r>
          </w:p>
        </w:tc>
        <w:tc>
          <w:tcPr>
            <w:tcW w:w="2855" w:type="dxa"/>
            <w:vAlign w:val="center"/>
          </w:tcPr>
          <w:p w:rsidR="001A3746" w:rsidRPr="001A3746" w:rsidRDefault="00365AAE" w:rsidP="00365AA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ежедневно</w:t>
            </w:r>
          </w:p>
        </w:tc>
      </w:tr>
      <w:tr w:rsidR="001A3746" w:rsidRPr="001A3746" w:rsidTr="007F5370">
        <w:trPr>
          <w:cantSplit/>
          <w:trHeight w:val="732"/>
          <w:jc w:val="center"/>
        </w:trPr>
        <w:tc>
          <w:tcPr>
            <w:tcW w:w="6966" w:type="dxa"/>
            <w:vAlign w:val="center"/>
          </w:tcPr>
          <w:p w:rsidR="001A3746" w:rsidRPr="001A3746" w:rsidRDefault="001A3746" w:rsidP="001A3746">
            <w:pPr>
              <w:shd w:val="clear" w:color="auto" w:fill="FFFFFF"/>
              <w:tabs>
                <w:tab w:val="left" w:leader="underscore" w:pos="997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Уборка уличных крылец, </w:t>
            </w:r>
            <w:r w:rsidRPr="001A3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тротуаров</w:t>
            </w:r>
            <w:r w:rsidRPr="001A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(по сезону – удаление загрязнений, снега, скопления воды), чистка резиновых ковриков от грязи, в зимнее время от снега и наледи. </w:t>
            </w:r>
          </w:p>
          <w:p w:rsidR="001A3746" w:rsidRPr="001A3746" w:rsidRDefault="001A3746" w:rsidP="001A37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vAlign w:val="center"/>
          </w:tcPr>
          <w:p w:rsidR="001A3746" w:rsidRPr="001A3746" w:rsidRDefault="00A46E4C" w:rsidP="001A37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="001A3746" w:rsidRPr="001A37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жедневно, </w:t>
            </w:r>
          </w:p>
          <w:p w:rsidR="001A3746" w:rsidRPr="001A3746" w:rsidRDefault="00313076" w:rsidP="001A37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утренние часы до 8</w:t>
            </w:r>
            <w:r w:rsidR="001A3746" w:rsidRPr="001A3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.00</w:t>
            </w:r>
          </w:p>
        </w:tc>
      </w:tr>
      <w:tr w:rsidR="001A3746" w:rsidRPr="001A3746" w:rsidTr="007F5370">
        <w:trPr>
          <w:cantSplit/>
          <w:trHeight w:val="2330"/>
          <w:jc w:val="center"/>
        </w:trPr>
        <w:tc>
          <w:tcPr>
            <w:tcW w:w="6966" w:type="dxa"/>
            <w:vAlign w:val="center"/>
          </w:tcPr>
          <w:p w:rsidR="001A3746" w:rsidRPr="001A3746" w:rsidRDefault="001A3746" w:rsidP="001A3746">
            <w:pPr>
              <w:shd w:val="clear" w:color="auto" w:fill="FFFFFF"/>
              <w:tabs>
                <w:tab w:val="left" w:leader="underscore" w:pos="997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Уборка прилегающей к зданию территории, в зимнее время: очистка тротуаров, пешеходных зон, дорожек от снега, наледи. Уборка снега около ворот, крылец, на автостоянке во дворе, у контейнерной площадки. Очистка козырьков крылец</w:t>
            </w:r>
            <w:r w:rsidR="003130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от сосулек</w:t>
            </w:r>
            <w:r w:rsidRPr="001A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 Дополнительная обработка тротуаров, пешеходных зон, дорожек </w:t>
            </w:r>
            <w:proofErr w:type="spellStart"/>
            <w:r w:rsidRPr="001A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антискользящими</w:t>
            </w:r>
            <w:proofErr w:type="spellEnd"/>
            <w:r w:rsidRPr="001A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средствами или песком в гололед.</w:t>
            </w:r>
          </w:p>
          <w:p w:rsidR="001A3746" w:rsidRPr="001A3746" w:rsidRDefault="001A3746" w:rsidP="001A3746">
            <w:pPr>
              <w:shd w:val="clear" w:color="auto" w:fill="FFFFFF"/>
              <w:tabs>
                <w:tab w:val="left" w:leader="underscore" w:pos="997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 весеннее, летнее и осеннее время: очистка территории от</w:t>
            </w:r>
            <w:r w:rsidR="003130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мусора, листьев, выкос травы (</w:t>
            </w:r>
            <w:r w:rsidRPr="001A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 мере необходимости), вынос мусора в контейнер.</w:t>
            </w:r>
          </w:p>
          <w:p w:rsidR="001A3746" w:rsidRPr="001A3746" w:rsidRDefault="001A3746" w:rsidP="001A3746">
            <w:pPr>
              <w:shd w:val="clear" w:color="auto" w:fill="FFFFFF"/>
              <w:tabs>
                <w:tab w:val="left" w:leader="underscore" w:pos="997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сильных снегопадах возможно применение спецтехники для уборки снега с пешеходных зон и автостоянки.</w:t>
            </w:r>
          </w:p>
        </w:tc>
        <w:tc>
          <w:tcPr>
            <w:tcW w:w="2855" w:type="dxa"/>
            <w:vAlign w:val="center"/>
          </w:tcPr>
          <w:p w:rsidR="001A3746" w:rsidRPr="001A3746" w:rsidRDefault="00313076" w:rsidP="001A37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Ежедневно </w:t>
            </w:r>
            <w:r w:rsidR="001A3746" w:rsidRPr="001A37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 по мере необходимости</w:t>
            </w:r>
          </w:p>
          <w:p w:rsidR="001A3746" w:rsidRPr="001A3746" w:rsidRDefault="001A3746" w:rsidP="001A37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1A3746" w:rsidRPr="001A3746" w:rsidRDefault="001A3746" w:rsidP="001A37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  <w:p w:rsidR="001A3746" w:rsidRPr="001A3746" w:rsidRDefault="001A3746" w:rsidP="001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746" w:rsidRPr="001A3746" w:rsidRDefault="001A3746" w:rsidP="001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746" w:rsidRPr="001A3746" w:rsidRDefault="001A3746" w:rsidP="001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746" w:rsidRPr="001A3746" w:rsidRDefault="001A3746" w:rsidP="001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746" w:rsidRPr="001A3746" w:rsidRDefault="001A3746" w:rsidP="001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46" w:rsidRPr="001A3746" w:rsidTr="007F5370">
        <w:trPr>
          <w:cantSplit/>
          <w:trHeight w:val="555"/>
          <w:jc w:val="center"/>
        </w:trPr>
        <w:tc>
          <w:tcPr>
            <w:tcW w:w="6966" w:type="dxa"/>
            <w:vAlign w:val="center"/>
          </w:tcPr>
          <w:p w:rsidR="001A3746" w:rsidRPr="001A3746" w:rsidRDefault="00313076" w:rsidP="003130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Выкос травы производит</w:t>
            </w:r>
            <w:r w:rsidR="001A3746" w:rsidRPr="001A3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ся оборудованием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исполнителя </w:t>
            </w:r>
            <w:r w:rsidR="001A3746" w:rsidRPr="001A37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использованием расходных материалов исполнителя.</w:t>
            </w:r>
          </w:p>
        </w:tc>
        <w:tc>
          <w:tcPr>
            <w:tcW w:w="2855" w:type="dxa"/>
            <w:vAlign w:val="center"/>
          </w:tcPr>
          <w:p w:rsidR="001A3746" w:rsidRPr="001A3746" w:rsidRDefault="001A3746" w:rsidP="00BD38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 необходимости по согласованию с Заказчиком</w:t>
            </w:r>
          </w:p>
        </w:tc>
      </w:tr>
      <w:tr w:rsidR="001A3746" w:rsidRPr="001A3746" w:rsidTr="007F5370">
        <w:trPr>
          <w:cantSplit/>
          <w:jc w:val="center"/>
        </w:trPr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6" w:rsidRPr="001A3746" w:rsidRDefault="001A3746" w:rsidP="00BD38B6">
            <w:pPr>
              <w:shd w:val="clear" w:color="auto" w:fill="FFFFFF"/>
              <w:tabs>
                <w:tab w:val="left" w:leader="underscore" w:pos="9979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Обеспечение санитарных комнат, служебных туалетов и туалетов для посетителей туалетной бумагой, жидким мылом с дозатором, освежителями воздуха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6" w:rsidRPr="001A3746" w:rsidRDefault="001A3746" w:rsidP="001A37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A37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ежедневно,  по мере необходимости </w:t>
            </w:r>
          </w:p>
        </w:tc>
      </w:tr>
    </w:tbl>
    <w:p w:rsidR="00BD38B6" w:rsidRDefault="00A46E4C" w:rsidP="00A46E4C">
      <w:pPr>
        <w:spacing w:after="0" w:line="240" w:lineRule="auto"/>
        <w:ind w:right="-195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ab/>
      </w:r>
    </w:p>
    <w:p w:rsidR="00A46E4C" w:rsidRPr="00A46E4C" w:rsidRDefault="00A46E4C" w:rsidP="00A46E4C">
      <w:pPr>
        <w:widowControl w:val="0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2</w:t>
      </w:r>
    </w:p>
    <w:p w:rsidR="00901D5A" w:rsidRDefault="00A46E4C" w:rsidP="00A46E4C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13076" w:rsidRPr="00A4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асходны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13076" w:rsidRPr="00A4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313076" w:rsidRPr="00A4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инвентар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313076" w:rsidRPr="00A4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3076" w:rsidRPr="00313076" w:rsidRDefault="00313076" w:rsidP="00A46E4C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230" w:type="dxa"/>
        <w:tblCellSpacing w:w="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4582"/>
        <w:gridCol w:w="1423"/>
        <w:gridCol w:w="1423"/>
        <w:gridCol w:w="2291"/>
      </w:tblGrid>
      <w:tr w:rsidR="00D16C51" w:rsidRPr="00D16C51" w:rsidTr="00901D5A">
        <w:trPr>
          <w:trHeight w:val="664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1№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ind w:left="-320"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</w:p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ind w:left="-320"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месяц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D16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Общее количество </w:t>
            </w:r>
          </w:p>
        </w:tc>
      </w:tr>
      <w:tr w:rsidR="00D16C51" w:rsidRPr="00D16C51" w:rsidTr="00D16C51">
        <w:trPr>
          <w:trHeight w:val="210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для мытья стекол, зеркал объемом не менее 500мл.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6E683C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</w:t>
            </w:r>
          </w:p>
        </w:tc>
      </w:tr>
      <w:tr w:rsidR="00D16C51" w:rsidRPr="00D16C51" w:rsidTr="00D16C51">
        <w:trPr>
          <w:trHeight w:val="210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BD38B6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туалетная, длина не менее 50м (белая, с перфорацией)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рулонов.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6E683C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</w:tr>
      <w:tr w:rsidR="00D16C51" w:rsidRPr="00D16C51" w:rsidTr="00D16C51">
        <w:trPr>
          <w:trHeight w:val="181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Универсальное моющее средство концентрированное, объемом не менее 1л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6E683C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D16C51" w:rsidRPr="00D16C51" w:rsidTr="00D16C51">
        <w:trPr>
          <w:trHeight w:val="210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жидкое, с дозатором, объем не менее 500 мл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6E683C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D16C51" w:rsidRPr="00D16C51" w:rsidTr="00D16C51">
        <w:trPr>
          <w:trHeight w:val="210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Губка для посуды,  не менее 10</w:t>
            </w:r>
            <w:r w:rsidR="006E6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 в упаковке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6E683C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16C51" w:rsidRPr="00D16C51" w:rsidTr="00D16C51">
        <w:trPr>
          <w:trHeight w:val="210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E728E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Мешок для мусора объемом не менее 120л.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6E683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E6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6C51" w:rsidRPr="00D16C51" w:rsidTr="00D16C51">
        <w:trPr>
          <w:trHeight w:val="210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DD58B1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Мешок для мусора объемом 35л.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6E683C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</w:tr>
      <w:tr w:rsidR="00D16C51" w:rsidRPr="00D16C51" w:rsidTr="00D16C51">
        <w:trPr>
          <w:trHeight w:val="210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Порошковое моющее средство  в пластиковой упаковке, не менее 480</w:t>
            </w:r>
            <w:r w:rsidR="006E6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E6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упаковок.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6E683C" w:rsidP="006E683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6E683C" w:rsidP="006E683C">
            <w:pPr>
              <w:widowControl w:val="0"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="00D16C51"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16C51" w:rsidRPr="00D16C51" w:rsidTr="00D16C51">
        <w:trPr>
          <w:trHeight w:val="210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Салфетка, не менее 29х29</w:t>
            </w:r>
            <w:r w:rsidR="006E6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</w:t>
            </w: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</w:t>
            </w:r>
            <w:proofErr w:type="spellStart"/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микрофибра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6E683C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6E683C" w:rsidP="006E683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6E683C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16C51" w:rsidRPr="00D16C51" w:rsidTr="00D16C51">
        <w:trPr>
          <w:trHeight w:val="210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 для чистки сантехники, объемом не менее 750г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6E683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E6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16C51" w:rsidRPr="00D16C51" w:rsidTr="00D16C51">
        <w:trPr>
          <w:trHeight w:val="210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Освежитель воздуха,  объемом не менее 300мл/22г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6E683C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C51" w:rsidRPr="00D16C51" w:rsidRDefault="006E683C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16C51" w:rsidRPr="00D16C51" w:rsidTr="00D16C51">
        <w:trPr>
          <w:trHeight w:val="210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C51" w:rsidRPr="00D16C51" w:rsidRDefault="00D16C51" w:rsidP="00ED214D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Швабра для санузлов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16C51" w:rsidRPr="00D16C51" w:rsidTr="00D16C51">
        <w:trPr>
          <w:trHeight w:val="468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C51" w:rsidRPr="00D16C51" w:rsidRDefault="00D16C51" w:rsidP="00313076">
            <w:pPr>
              <w:widowControl w:val="0"/>
              <w:snapToGrid w:val="0"/>
              <w:spacing w:after="0" w:line="30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C51" w:rsidRPr="00D16C51" w:rsidRDefault="00D16C51" w:rsidP="00CF73CA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Швабра для кабинетов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1" w:rsidRPr="00D16C51" w:rsidRDefault="00D16C51" w:rsidP="00F1016A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C51" w:rsidRPr="00D16C51" w:rsidRDefault="00D16C51" w:rsidP="0013355D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1A3746" w:rsidRPr="00D16C51" w:rsidRDefault="00313076" w:rsidP="00ED214D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D16C51">
        <w:rPr>
          <w:rFonts w:ascii="Times New Roman" w:eastAsia="Times New Roman" w:hAnsi="Times New Roman" w:cs="Times New Roman"/>
          <w:lang w:eastAsia="ru-RU"/>
        </w:rPr>
        <w:t xml:space="preserve">  </w:t>
      </w:r>
    </w:p>
    <w:sectPr w:rsidR="001A3746" w:rsidRPr="00D16C51" w:rsidSect="00A5094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3E9"/>
    <w:multiLevelType w:val="hybridMultilevel"/>
    <w:tmpl w:val="2BEEC4D6"/>
    <w:lvl w:ilvl="0" w:tplc="36A2547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37391"/>
    <w:multiLevelType w:val="hybridMultilevel"/>
    <w:tmpl w:val="FFA0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39B2"/>
    <w:multiLevelType w:val="multilevel"/>
    <w:tmpl w:val="E0B290D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12" w:hanging="525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362D60"/>
    <w:multiLevelType w:val="hybridMultilevel"/>
    <w:tmpl w:val="E6144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935D67"/>
    <w:multiLevelType w:val="hybridMultilevel"/>
    <w:tmpl w:val="93F8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20E3"/>
    <w:multiLevelType w:val="hybridMultilevel"/>
    <w:tmpl w:val="60D0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A3746"/>
    <w:rsid w:val="00090C55"/>
    <w:rsid w:val="001271D9"/>
    <w:rsid w:val="0013284D"/>
    <w:rsid w:val="0013355D"/>
    <w:rsid w:val="001A3746"/>
    <w:rsid w:val="00213A33"/>
    <w:rsid w:val="00313076"/>
    <w:rsid w:val="00365AAE"/>
    <w:rsid w:val="003A6447"/>
    <w:rsid w:val="003E728E"/>
    <w:rsid w:val="003F6DAB"/>
    <w:rsid w:val="0041207F"/>
    <w:rsid w:val="00450ECE"/>
    <w:rsid w:val="00597949"/>
    <w:rsid w:val="005F226E"/>
    <w:rsid w:val="0067584A"/>
    <w:rsid w:val="006E683C"/>
    <w:rsid w:val="007F5370"/>
    <w:rsid w:val="008063A2"/>
    <w:rsid w:val="00901D5A"/>
    <w:rsid w:val="00A46E4C"/>
    <w:rsid w:val="00A50949"/>
    <w:rsid w:val="00AB1A58"/>
    <w:rsid w:val="00B74C07"/>
    <w:rsid w:val="00B93D26"/>
    <w:rsid w:val="00BC3E2D"/>
    <w:rsid w:val="00BD38B6"/>
    <w:rsid w:val="00C305B1"/>
    <w:rsid w:val="00C436E1"/>
    <w:rsid w:val="00CF73CA"/>
    <w:rsid w:val="00D16C51"/>
    <w:rsid w:val="00DB0D9A"/>
    <w:rsid w:val="00DD58B1"/>
    <w:rsid w:val="00E06D86"/>
    <w:rsid w:val="00E326CB"/>
    <w:rsid w:val="00E63F9F"/>
    <w:rsid w:val="00ED214D"/>
    <w:rsid w:val="00ED7C7A"/>
    <w:rsid w:val="00F1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shvecova</cp:lastModifiedBy>
  <cp:revision>23</cp:revision>
  <cp:lastPrinted>2020-01-23T07:53:00Z</cp:lastPrinted>
  <dcterms:created xsi:type="dcterms:W3CDTF">2019-12-18T10:19:00Z</dcterms:created>
  <dcterms:modified xsi:type="dcterms:W3CDTF">2020-01-24T07:58:00Z</dcterms:modified>
</cp:coreProperties>
</file>