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35" w:rsidRPr="005D0090" w:rsidRDefault="00EF2735" w:rsidP="00EF2735">
      <w:pPr>
        <w:rPr>
          <w:lang w:val="ru-RU"/>
        </w:rPr>
      </w:pPr>
    </w:p>
    <w:p w:rsidR="00EF2735" w:rsidRPr="005D0090" w:rsidRDefault="00EF2735" w:rsidP="00EF2735">
      <w:pPr>
        <w:rPr>
          <w:lang w:val="ru-RU"/>
        </w:rPr>
      </w:pPr>
    </w:p>
    <w:tbl>
      <w:tblPr>
        <w:tblW w:w="9781" w:type="dxa"/>
        <w:tblInd w:w="250" w:type="dxa"/>
        <w:tblLook w:val="01E0"/>
      </w:tblPr>
      <w:tblGrid>
        <w:gridCol w:w="5097"/>
        <w:gridCol w:w="4684"/>
      </w:tblGrid>
      <w:tr w:rsidR="00EF2735" w:rsidRPr="00567CB8" w:rsidTr="00EF2735">
        <w:trPr>
          <w:trHeight w:val="3086"/>
        </w:trPr>
        <w:tc>
          <w:tcPr>
            <w:tcW w:w="5097" w:type="dxa"/>
          </w:tcPr>
          <w:p w:rsidR="00EF2735" w:rsidRPr="005D0090" w:rsidRDefault="00EF2735" w:rsidP="00EF2735">
            <w:pPr>
              <w:ind w:left="-52"/>
              <w:rPr>
                <w:bCs/>
                <w:snapToGrid w:val="0"/>
                <w:sz w:val="28"/>
                <w:szCs w:val="28"/>
                <w:lang w:val="ru-RU"/>
              </w:rPr>
            </w:pPr>
          </w:p>
        </w:tc>
        <w:tc>
          <w:tcPr>
            <w:tcW w:w="4684" w:type="dxa"/>
          </w:tcPr>
          <w:p w:rsidR="00EF2735" w:rsidRPr="005D0090" w:rsidRDefault="00EF2735" w:rsidP="00EF2735">
            <w:pPr>
              <w:ind w:left="-52"/>
              <w:rPr>
                <w:bCs/>
                <w:sz w:val="28"/>
                <w:szCs w:val="28"/>
                <w:lang w:val="ru-RU"/>
              </w:rPr>
            </w:pPr>
            <w:r w:rsidRPr="005D0090">
              <w:rPr>
                <w:bCs/>
                <w:sz w:val="28"/>
                <w:szCs w:val="28"/>
                <w:lang w:val="ru-RU"/>
              </w:rPr>
              <w:t>УТВЕРЖДАЮ:</w:t>
            </w:r>
          </w:p>
          <w:p w:rsidR="00EF2735" w:rsidRPr="005D0090" w:rsidRDefault="00567CB8" w:rsidP="00EF2735">
            <w:pPr>
              <w:ind w:left="-52"/>
              <w:rPr>
                <w:bCs/>
                <w:sz w:val="28"/>
                <w:szCs w:val="28"/>
                <w:lang w:val="ru-RU"/>
              </w:rPr>
            </w:pPr>
            <w:r>
              <w:rPr>
                <w:bCs/>
                <w:sz w:val="28"/>
                <w:szCs w:val="28"/>
                <w:lang w:val="ru-RU"/>
              </w:rPr>
              <w:t>П</w:t>
            </w:r>
            <w:r w:rsidR="00EF2735" w:rsidRPr="005D0090">
              <w:rPr>
                <w:bCs/>
                <w:sz w:val="28"/>
                <w:szCs w:val="28"/>
                <w:lang w:val="ru-RU"/>
              </w:rPr>
              <w:t>редседател</w:t>
            </w:r>
            <w:r>
              <w:rPr>
                <w:bCs/>
                <w:sz w:val="28"/>
                <w:szCs w:val="28"/>
                <w:lang w:val="ru-RU"/>
              </w:rPr>
              <w:t>ь</w:t>
            </w:r>
            <w:r w:rsidR="00EF2735" w:rsidRPr="005D0090">
              <w:rPr>
                <w:bCs/>
                <w:sz w:val="28"/>
                <w:szCs w:val="28"/>
                <w:lang w:val="ru-RU"/>
              </w:rPr>
              <w:t xml:space="preserve"> Комитета </w:t>
            </w:r>
            <w:r w:rsidR="00EF2735" w:rsidRPr="005D0090">
              <w:rPr>
                <w:bCs/>
                <w:sz w:val="28"/>
                <w:szCs w:val="28"/>
                <w:lang w:val="ru-RU"/>
              </w:rPr>
              <w:br/>
              <w:t xml:space="preserve">государственного заказа </w:t>
            </w:r>
            <w:r w:rsidR="00EF2735" w:rsidRPr="005D0090">
              <w:rPr>
                <w:bCs/>
                <w:sz w:val="28"/>
                <w:szCs w:val="28"/>
                <w:lang w:val="ru-RU"/>
              </w:rPr>
              <w:br/>
              <w:t>Вологодской области</w:t>
            </w:r>
          </w:p>
          <w:p w:rsidR="00EF2735" w:rsidRPr="005D0090" w:rsidRDefault="00EF2735" w:rsidP="00EF2735">
            <w:pPr>
              <w:rPr>
                <w:bCs/>
                <w:sz w:val="28"/>
                <w:szCs w:val="28"/>
                <w:lang w:val="ru-RU"/>
              </w:rPr>
            </w:pPr>
          </w:p>
          <w:p w:rsidR="00EF2735" w:rsidRPr="00567CB8" w:rsidRDefault="00EF2735" w:rsidP="00EF2735">
            <w:pPr>
              <w:ind w:left="-52"/>
              <w:rPr>
                <w:bCs/>
                <w:sz w:val="28"/>
                <w:szCs w:val="28"/>
                <w:lang w:val="ru-RU"/>
              </w:rPr>
            </w:pPr>
            <w:r w:rsidRPr="00567CB8">
              <w:rPr>
                <w:bCs/>
                <w:sz w:val="28"/>
                <w:szCs w:val="28"/>
                <w:lang w:val="ru-RU"/>
              </w:rPr>
              <w:t xml:space="preserve">________________ </w:t>
            </w:r>
            <w:r w:rsidR="00567CB8">
              <w:rPr>
                <w:bCs/>
                <w:sz w:val="28"/>
                <w:szCs w:val="28"/>
                <w:lang w:val="ru-RU"/>
              </w:rPr>
              <w:t>А</w:t>
            </w:r>
            <w:r w:rsidRPr="00567CB8">
              <w:rPr>
                <w:bCs/>
                <w:sz w:val="28"/>
                <w:szCs w:val="28"/>
                <w:lang w:val="ru-RU"/>
              </w:rPr>
              <w:t>.</w:t>
            </w:r>
            <w:r w:rsidR="00567CB8">
              <w:rPr>
                <w:bCs/>
                <w:sz w:val="28"/>
                <w:szCs w:val="28"/>
                <w:lang w:val="ru-RU"/>
              </w:rPr>
              <w:t>А</w:t>
            </w:r>
            <w:r w:rsidRPr="00567CB8">
              <w:rPr>
                <w:bCs/>
                <w:sz w:val="28"/>
                <w:szCs w:val="28"/>
                <w:lang w:val="ru-RU"/>
              </w:rPr>
              <w:t xml:space="preserve">. </w:t>
            </w:r>
            <w:r w:rsidR="00567CB8">
              <w:rPr>
                <w:bCs/>
                <w:sz w:val="28"/>
                <w:szCs w:val="28"/>
                <w:lang w:val="ru-RU"/>
              </w:rPr>
              <w:t>Торопов</w:t>
            </w:r>
            <w:r w:rsidRPr="00567CB8">
              <w:rPr>
                <w:bCs/>
                <w:sz w:val="28"/>
                <w:szCs w:val="28"/>
                <w:lang w:val="ru-RU"/>
              </w:rPr>
              <w:t xml:space="preserve"> </w:t>
            </w:r>
          </w:p>
          <w:p w:rsidR="00EF2735" w:rsidRPr="00567CB8" w:rsidRDefault="00EF2735" w:rsidP="00EF2735">
            <w:pPr>
              <w:ind w:left="-52"/>
              <w:rPr>
                <w:bCs/>
                <w:sz w:val="28"/>
                <w:szCs w:val="28"/>
                <w:lang w:val="ru-RU"/>
              </w:rPr>
            </w:pPr>
          </w:p>
          <w:p w:rsidR="00EF2735" w:rsidRPr="00567CB8" w:rsidRDefault="00EF2735" w:rsidP="00EF2735">
            <w:pPr>
              <w:ind w:left="-52"/>
              <w:rPr>
                <w:bCs/>
                <w:sz w:val="28"/>
                <w:szCs w:val="28"/>
                <w:lang w:val="ru-RU"/>
              </w:rPr>
            </w:pPr>
            <w:r w:rsidRPr="00567CB8">
              <w:rPr>
                <w:bCs/>
                <w:sz w:val="28"/>
                <w:szCs w:val="28"/>
                <w:lang w:val="ru-RU"/>
              </w:rPr>
              <w:t>«____» _________________ 2018 г.</w:t>
            </w:r>
          </w:p>
        </w:tc>
      </w:tr>
    </w:tbl>
    <w:p w:rsidR="00EF2735" w:rsidRPr="00567CB8" w:rsidRDefault="00EF2735" w:rsidP="00EF2735">
      <w:pPr>
        <w:rPr>
          <w:sz w:val="24"/>
          <w:lang w:val="ru-RU"/>
        </w:rPr>
      </w:pPr>
    </w:p>
    <w:p w:rsidR="00EF2735" w:rsidRPr="00567CB8" w:rsidRDefault="00EF2735" w:rsidP="00EF2735">
      <w:pPr>
        <w:rPr>
          <w:sz w:val="24"/>
          <w:lang w:val="ru-RU"/>
        </w:rPr>
      </w:pPr>
    </w:p>
    <w:p w:rsidR="00EF2735" w:rsidRPr="005D0090" w:rsidRDefault="00EF2735" w:rsidP="00EF2735">
      <w:pPr>
        <w:rPr>
          <w:sz w:val="24"/>
          <w:lang w:val="ru-RU"/>
        </w:rPr>
      </w:pPr>
    </w:p>
    <w:p w:rsidR="00BB3C1D" w:rsidRPr="005D0090" w:rsidRDefault="00BB3C1D" w:rsidP="00EF2735">
      <w:pPr>
        <w:rPr>
          <w:sz w:val="24"/>
          <w:lang w:val="ru-RU"/>
        </w:rPr>
      </w:pPr>
    </w:p>
    <w:p w:rsidR="00BB3C1D" w:rsidRPr="005D0090" w:rsidRDefault="00BB3C1D" w:rsidP="00EF2735">
      <w:pPr>
        <w:rPr>
          <w:sz w:val="24"/>
          <w:lang w:val="ru-RU"/>
        </w:rPr>
      </w:pPr>
    </w:p>
    <w:p w:rsidR="00BB3C1D" w:rsidRPr="005D0090" w:rsidRDefault="00BB3C1D" w:rsidP="00EF2735">
      <w:pPr>
        <w:rPr>
          <w:sz w:val="24"/>
          <w:lang w:val="ru-RU"/>
        </w:rPr>
      </w:pPr>
    </w:p>
    <w:p w:rsidR="00BB3C1D" w:rsidRPr="005D0090" w:rsidRDefault="00BB3C1D" w:rsidP="00EF2735">
      <w:pPr>
        <w:rPr>
          <w:sz w:val="24"/>
          <w:lang w:val="ru-RU"/>
        </w:rPr>
      </w:pPr>
    </w:p>
    <w:p w:rsidR="00EF2735" w:rsidRPr="00567CB8" w:rsidRDefault="00EF2735" w:rsidP="00EF2735">
      <w:pPr>
        <w:rPr>
          <w:sz w:val="24"/>
          <w:lang w:val="ru-RU"/>
        </w:rPr>
      </w:pPr>
    </w:p>
    <w:p w:rsidR="00EF2735" w:rsidRPr="00FC1AA1" w:rsidRDefault="00EF2735" w:rsidP="00EF2735">
      <w:pPr>
        <w:pStyle w:val="a3"/>
        <w:jc w:val="center"/>
        <w:rPr>
          <w:b/>
          <w:caps/>
          <w:sz w:val="40"/>
          <w:szCs w:val="40"/>
          <w:lang w:val="ru-RU"/>
        </w:rPr>
      </w:pPr>
      <w:r w:rsidRPr="00FC1AA1">
        <w:rPr>
          <w:b/>
          <w:caps/>
          <w:sz w:val="40"/>
          <w:szCs w:val="40"/>
          <w:lang w:val="ru-RU"/>
        </w:rPr>
        <w:t xml:space="preserve">документация ОБ </w:t>
      </w:r>
      <w:r w:rsidRPr="005D0090">
        <w:rPr>
          <w:b/>
          <w:caps/>
          <w:sz w:val="40"/>
          <w:szCs w:val="40"/>
          <w:lang w:val="ru-RU"/>
        </w:rPr>
        <w:t>ау</w:t>
      </w:r>
      <w:r w:rsidRPr="00FC1AA1">
        <w:rPr>
          <w:b/>
          <w:caps/>
          <w:sz w:val="40"/>
          <w:szCs w:val="40"/>
          <w:lang w:val="ru-RU"/>
        </w:rPr>
        <w:t>КЦИОНе</w:t>
      </w:r>
    </w:p>
    <w:p w:rsidR="00EF2735" w:rsidRPr="005D0090" w:rsidRDefault="00EF2735" w:rsidP="00EF2735">
      <w:pPr>
        <w:rPr>
          <w:snapToGrid w:val="0"/>
          <w:sz w:val="28"/>
          <w:szCs w:val="28"/>
          <w:lang w:val="ru-RU"/>
        </w:rPr>
      </w:pPr>
    </w:p>
    <w:p w:rsidR="00EF2735" w:rsidRPr="005D0090" w:rsidRDefault="00EF2735" w:rsidP="00EF2735">
      <w:pPr>
        <w:jc w:val="center"/>
        <w:rPr>
          <w:b/>
          <w:snapToGrid w:val="0"/>
          <w:sz w:val="36"/>
          <w:szCs w:val="36"/>
          <w:lang w:val="ru-RU"/>
        </w:rPr>
      </w:pPr>
    </w:p>
    <w:p w:rsidR="00BB67EE" w:rsidRPr="005D0090" w:rsidRDefault="00BB67EE" w:rsidP="00EF2735">
      <w:pPr>
        <w:rPr>
          <w:snapToGrid w:val="0"/>
          <w:sz w:val="28"/>
          <w:szCs w:val="28"/>
          <w:lang w:val="ru-RU"/>
        </w:rPr>
      </w:pPr>
    </w:p>
    <w:p w:rsidR="001D2BA8" w:rsidRPr="005D0090" w:rsidRDefault="00695EF4" w:rsidP="001D2BA8">
      <w:pPr>
        <w:jc w:val="center"/>
        <w:rPr>
          <w:b/>
          <w:snapToGrid w:val="0"/>
          <w:sz w:val="36"/>
          <w:szCs w:val="36"/>
          <w:lang w:val="ru-RU"/>
        </w:rPr>
      </w:pPr>
      <w:r w:rsidRPr="005D0090">
        <w:rPr>
          <w:b/>
          <w:snapToGrid w:val="0"/>
          <w:sz w:val="36"/>
          <w:szCs w:val="36"/>
          <w:lang w:val="ru-RU"/>
        </w:rPr>
        <w:t>п</w:t>
      </w:r>
      <w:r w:rsidR="00BB67EE" w:rsidRPr="005D0090">
        <w:rPr>
          <w:b/>
          <w:snapToGrid w:val="0"/>
          <w:sz w:val="36"/>
          <w:szCs w:val="36"/>
          <w:lang w:val="ru-RU"/>
        </w:rPr>
        <w:t>о выбору исполнителя услуг</w:t>
      </w:r>
    </w:p>
    <w:p w:rsidR="001D2BA8" w:rsidRPr="005D0090" w:rsidRDefault="00BB67EE" w:rsidP="001D2BA8">
      <w:pPr>
        <w:jc w:val="center"/>
        <w:rPr>
          <w:b/>
          <w:snapToGrid w:val="0"/>
          <w:sz w:val="36"/>
          <w:szCs w:val="36"/>
          <w:lang w:val="ru-RU"/>
        </w:rPr>
      </w:pPr>
      <w:r w:rsidRPr="005D0090">
        <w:rPr>
          <w:b/>
          <w:snapToGrid w:val="0"/>
          <w:sz w:val="36"/>
          <w:szCs w:val="36"/>
          <w:lang w:val="ru-RU"/>
        </w:rPr>
        <w:t xml:space="preserve">по перемещению и (или) хранению </w:t>
      </w:r>
      <w:proofErr w:type="gramStart"/>
      <w:r w:rsidRPr="005D0090">
        <w:rPr>
          <w:b/>
          <w:snapToGrid w:val="0"/>
          <w:sz w:val="36"/>
          <w:szCs w:val="36"/>
          <w:lang w:val="ru-RU"/>
        </w:rPr>
        <w:t>задержанных</w:t>
      </w:r>
      <w:proofErr w:type="gramEnd"/>
      <w:r w:rsidRPr="005D0090">
        <w:rPr>
          <w:b/>
          <w:snapToGrid w:val="0"/>
          <w:sz w:val="36"/>
          <w:szCs w:val="36"/>
          <w:lang w:val="ru-RU"/>
        </w:rPr>
        <w:t xml:space="preserve"> </w:t>
      </w:r>
    </w:p>
    <w:p w:rsidR="001D2BA8" w:rsidRPr="005D0090" w:rsidRDefault="00BB67EE" w:rsidP="001D2BA8">
      <w:pPr>
        <w:jc w:val="center"/>
        <w:rPr>
          <w:b/>
          <w:snapToGrid w:val="0"/>
          <w:sz w:val="36"/>
          <w:szCs w:val="36"/>
          <w:lang w:val="ru-RU"/>
        </w:rPr>
      </w:pPr>
      <w:r w:rsidRPr="005D0090">
        <w:rPr>
          <w:b/>
          <w:snapToGrid w:val="0"/>
          <w:sz w:val="36"/>
          <w:szCs w:val="36"/>
          <w:lang w:val="ru-RU"/>
        </w:rPr>
        <w:t>транспортных средств</w:t>
      </w:r>
    </w:p>
    <w:p w:rsidR="00EF2735" w:rsidRPr="005D0090" w:rsidRDefault="00BB67EE" w:rsidP="001D2BA8">
      <w:pPr>
        <w:jc w:val="center"/>
        <w:rPr>
          <w:b/>
          <w:snapToGrid w:val="0"/>
          <w:sz w:val="36"/>
          <w:szCs w:val="36"/>
          <w:lang w:val="ru-RU"/>
        </w:rPr>
      </w:pPr>
      <w:r w:rsidRPr="005D0090">
        <w:rPr>
          <w:b/>
          <w:snapToGrid w:val="0"/>
          <w:sz w:val="36"/>
          <w:szCs w:val="36"/>
          <w:lang w:val="ru-RU"/>
        </w:rPr>
        <w:t xml:space="preserve">при установлении тарифов на перемещение и хранение задержанных транспортных средств на территории муниципального образования </w:t>
      </w:r>
      <w:r w:rsidR="00B46D31" w:rsidRPr="005D0090">
        <w:rPr>
          <w:b/>
          <w:snapToGrid w:val="0"/>
          <w:sz w:val="36"/>
          <w:szCs w:val="36"/>
          <w:lang w:val="ru-RU"/>
        </w:rPr>
        <w:t>«</w:t>
      </w:r>
      <w:r w:rsidR="004C26C2">
        <w:rPr>
          <w:b/>
          <w:snapToGrid w:val="0"/>
          <w:sz w:val="36"/>
          <w:szCs w:val="36"/>
          <w:lang w:val="ru-RU"/>
        </w:rPr>
        <w:t xml:space="preserve">Шекснинский </w:t>
      </w:r>
      <w:r w:rsidR="004E2446">
        <w:rPr>
          <w:b/>
          <w:snapToGrid w:val="0"/>
          <w:sz w:val="36"/>
          <w:szCs w:val="36"/>
          <w:lang w:val="ru-RU"/>
        </w:rPr>
        <w:t xml:space="preserve"> </w:t>
      </w:r>
      <w:r w:rsidR="00B06BC4">
        <w:rPr>
          <w:b/>
          <w:snapToGrid w:val="0"/>
          <w:sz w:val="36"/>
          <w:szCs w:val="36"/>
          <w:lang w:val="ru-RU"/>
        </w:rPr>
        <w:t xml:space="preserve"> </w:t>
      </w:r>
      <w:r w:rsidR="00472B70">
        <w:rPr>
          <w:b/>
          <w:snapToGrid w:val="0"/>
          <w:sz w:val="36"/>
          <w:szCs w:val="36"/>
          <w:lang w:val="ru-RU"/>
        </w:rPr>
        <w:t xml:space="preserve"> </w:t>
      </w:r>
      <w:r w:rsidR="0006446F" w:rsidRPr="0006446F">
        <w:rPr>
          <w:b/>
          <w:snapToGrid w:val="0"/>
          <w:sz w:val="36"/>
          <w:szCs w:val="36"/>
          <w:lang w:val="ru-RU"/>
        </w:rPr>
        <w:t xml:space="preserve"> </w:t>
      </w:r>
      <w:r w:rsidR="00480F39" w:rsidRPr="00480F39">
        <w:rPr>
          <w:b/>
          <w:snapToGrid w:val="0"/>
          <w:sz w:val="36"/>
          <w:szCs w:val="36"/>
          <w:lang w:val="ru-RU"/>
        </w:rPr>
        <w:t>муниципальный район</w:t>
      </w:r>
      <w:r w:rsidR="00B46D31" w:rsidRPr="005D0090">
        <w:rPr>
          <w:b/>
          <w:snapToGrid w:val="0"/>
          <w:sz w:val="36"/>
          <w:szCs w:val="36"/>
          <w:lang w:val="ru-RU"/>
        </w:rPr>
        <w:t>» на 2018 год</w:t>
      </w:r>
    </w:p>
    <w:p w:rsidR="00EF2735" w:rsidRPr="005D0090" w:rsidRDefault="00EF2735" w:rsidP="00EF2735">
      <w:pPr>
        <w:rPr>
          <w:snapToGrid w:val="0"/>
          <w:sz w:val="28"/>
          <w:szCs w:val="28"/>
          <w:lang w:val="ru-RU"/>
        </w:rPr>
      </w:pPr>
    </w:p>
    <w:p w:rsidR="00EF2735" w:rsidRPr="005D0090" w:rsidRDefault="00EF2735" w:rsidP="00EF2735">
      <w:pPr>
        <w:rPr>
          <w:snapToGrid w:val="0"/>
          <w:sz w:val="28"/>
          <w:szCs w:val="28"/>
          <w:lang w:val="ru-RU"/>
        </w:rPr>
      </w:pPr>
    </w:p>
    <w:p w:rsidR="00EF2735" w:rsidRPr="005D0090" w:rsidRDefault="00EF2735" w:rsidP="00EF2735">
      <w:pPr>
        <w:rPr>
          <w:snapToGrid w:val="0"/>
          <w:sz w:val="28"/>
          <w:szCs w:val="28"/>
          <w:lang w:val="ru-RU"/>
        </w:rPr>
      </w:pPr>
    </w:p>
    <w:p w:rsidR="001D2BA8" w:rsidRPr="005D0090" w:rsidRDefault="001D2BA8" w:rsidP="00EF2735">
      <w:pPr>
        <w:rPr>
          <w:snapToGrid w:val="0"/>
          <w:sz w:val="28"/>
          <w:szCs w:val="28"/>
          <w:lang w:val="ru-RU"/>
        </w:rPr>
      </w:pPr>
    </w:p>
    <w:p w:rsidR="001D2BA8" w:rsidRPr="005D0090" w:rsidRDefault="001D2BA8" w:rsidP="00EF2735">
      <w:pPr>
        <w:rPr>
          <w:snapToGrid w:val="0"/>
          <w:sz w:val="28"/>
          <w:szCs w:val="28"/>
          <w:lang w:val="ru-RU"/>
        </w:rPr>
      </w:pPr>
    </w:p>
    <w:p w:rsidR="001D2BA8" w:rsidRPr="005D0090" w:rsidRDefault="001D2BA8" w:rsidP="00EF2735">
      <w:pPr>
        <w:rPr>
          <w:snapToGrid w:val="0"/>
          <w:sz w:val="28"/>
          <w:szCs w:val="28"/>
          <w:lang w:val="ru-RU"/>
        </w:rPr>
      </w:pPr>
    </w:p>
    <w:p w:rsidR="001D2BA8" w:rsidRPr="005D0090" w:rsidRDefault="001D2BA8" w:rsidP="00EF2735">
      <w:pPr>
        <w:rPr>
          <w:snapToGrid w:val="0"/>
          <w:sz w:val="28"/>
          <w:szCs w:val="28"/>
          <w:lang w:val="ru-RU"/>
        </w:rPr>
      </w:pPr>
    </w:p>
    <w:p w:rsidR="00BB3C1D" w:rsidRPr="005D0090" w:rsidRDefault="00BB3C1D" w:rsidP="00EF2735">
      <w:pPr>
        <w:rPr>
          <w:snapToGrid w:val="0"/>
          <w:sz w:val="28"/>
          <w:szCs w:val="28"/>
          <w:lang w:val="ru-RU"/>
        </w:rPr>
      </w:pPr>
    </w:p>
    <w:p w:rsidR="00BB3C1D" w:rsidRPr="005D0090" w:rsidRDefault="00BB3C1D" w:rsidP="00EF2735">
      <w:pPr>
        <w:rPr>
          <w:snapToGrid w:val="0"/>
          <w:sz w:val="28"/>
          <w:szCs w:val="28"/>
          <w:lang w:val="ru-RU"/>
        </w:rPr>
      </w:pPr>
    </w:p>
    <w:p w:rsidR="001D2BA8" w:rsidRPr="005D0090" w:rsidRDefault="001D2BA8" w:rsidP="00EF2735">
      <w:pPr>
        <w:rPr>
          <w:snapToGrid w:val="0"/>
          <w:sz w:val="28"/>
          <w:szCs w:val="28"/>
          <w:lang w:val="ru-RU"/>
        </w:rPr>
      </w:pPr>
    </w:p>
    <w:p w:rsidR="001D2BA8" w:rsidRPr="005D0090" w:rsidRDefault="001D2BA8" w:rsidP="00EF2735">
      <w:pPr>
        <w:rPr>
          <w:snapToGrid w:val="0"/>
          <w:sz w:val="28"/>
          <w:szCs w:val="28"/>
          <w:lang w:val="ru-RU"/>
        </w:rPr>
      </w:pPr>
    </w:p>
    <w:p w:rsidR="00EF2735" w:rsidRPr="005D0090" w:rsidRDefault="00EF2735" w:rsidP="00EF2735">
      <w:pPr>
        <w:rPr>
          <w:snapToGrid w:val="0"/>
          <w:sz w:val="28"/>
          <w:szCs w:val="28"/>
          <w:lang w:val="ru-RU"/>
        </w:rPr>
      </w:pPr>
    </w:p>
    <w:p w:rsidR="00EF2735" w:rsidRPr="005D0090" w:rsidRDefault="00EF2735" w:rsidP="00EF2735">
      <w:pPr>
        <w:jc w:val="center"/>
        <w:rPr>
          <w:snapToGrid w:val="0"/>
          <w:sz w:val="28"/>
          <w:szCs w:val="28"/>
          <w:lang w:val="ru-RU"/>
        </w:rPr>
      </w:pPr>
      <w:r w:rsidRPr="005D0090">
        <w:rPr>
          <w:snapToGrid w:val="0"/>
          <w:sz w:val="28"/>
          <w:szCs w:val="28"/>
          <w:lang w:val="ru-RU"/>
        </w:rPr>
        <w:t>г. Вологда</w:t>
      </w:r>
    </w:p>
    <w:p w:rsidR="00EF2735" w:rsidRPr="005D0090" w:rsidRDefault="00EF2735" w:rsidP="00EF2735">
      <w:pPr>
        <w:jc w:val="center"/>
        <w:rPr>
          <w:snapToGrid w:val="0"/>
          <w:sz w:val="28"/>
          <w:szCs w:val="28"/>
          <w:lang w:val="ru-RU"/>
        </w:rPr>
      </w:pPr>
      <w:r w:rsidRPr="005D0090">
        <w:rPr>
          <w:snapToGrid w:val="0"/>
          <w:sz w:val="28"/>
          <w:szCs w:val="28"/>
          <w:lang w:val="ru-RU"/>
        </w:rPr>
        <w:t>2018 г.</w:t>
      </w:r>
    </w:p>
    <w:p w:rsidR="00F81771" w:rsidRPr="005D0090" w:rsidRDefault="00EF2735" w:rsidP="001D2BA8">
      <w:pPr>
        <w:jc w:val="center"/>
        <w:rPr>
          <w:sz w:val="26"/>
          <w:lang w:val="ru-RU"/>
        </w:rPr>
      </w:pPr>
      <w:r w:rsidRPr="005D0090">
        <w:rPr>
          <w:snapToGrid w:val="0"/>
          <w:sz w:val="28"/>
          <w:szCs w:val="28"/>
          <w:lang w:val="ru-RU"/>
        </w:rPr>
        <w:br w:type="page"/>
      </w:r>
    </w:p>
    <w:p w:rsidR="00695EF4" w:rsidRPr="005D0090" w:rsidRDefault="00EF2735" w:rsidP="00695EF4">
      <w:pPr>
        <w:pStyle w:val="110"/>
        <w:spacing w:before="72"/>
        <w:ind w:left="166" w:right="490" w:firstLine="0"/>
        <w:jc w:val="center"/>
        <w:rPr>
          <w:lang w:val="ru-RU"/>
        </w:rPr>
      </w:pPr>
      <w:proofErr w:type="spellStart"/>
      <w:r w:rsidRPr="005D0090">
        <w:lastRenderedPageBreak/>
        <w:t>Содержание</w:t>
      </w:r>
      <w:proofErr w:type="spellEnd"/>
    </w:p>
    <w:p w:rsidR="00B070C6" w:rsidRPr="005D0090" w:rsidRDefault="00B070C6" w:rsidP="00695EF4">
      <w:pPr>
        <w:pStyle w:val="110"/>
        <w:spacing w:before="72"/>
        <w:ind w:left="166" w:right="490" w:firstLine="0"/>
        <w:jc w:val="center"/>
        <w:rPr>
          <w:lang w:val="ru-RU"/>
        </w:rPr>
      </w:pPr>
    </w:p>
    <w:p w:rsidR="00B070C6" w:rsidRPr="005D0090" w:rsidRDefault="00B070C6" w:rsidP="00695EF4">
      <w:pPr>
        <w:pStyle w:val="110"/>
        <w:spacing w:before="72"/>
        <w:ind w:left="166" w:right="490" w:firstLine="0"/>
        <w:jc w:val="center"/>
        <w:rPr>
          <w:lang w:val="ru-RU"/>
        </w:rPr>
      </w:pPr>
    </w:p>
    <w:p w:rsidR="00695EF4" w:rsidRPr="005D0090" w:rsidRDefault="00695EF4" w:rsidP="00695EF4">
      <w:pPr>
        <w:pStyle w:val="110"/>
        <w:numPr>
          <w:ilvl w:val="0"/>
          <w:numId w:val="13"/>
        </w:numPr>
        <w:spacing w:before="72"/>
        <w:ind w:right="490"/>
        <w:jc w:val="both"/>
        <w:rPr>
          <w:b w:val="0"/>
          <w:lang w:val="ru-RU"/>
        </w:rPr>
      </w:pPr>
      <w:r w:rsidRPr="005D0090">
        <w:rPr>
          <w:b w:val="0"/>
          <w:lang w:val="ru-RU"/>
        </w:rPr>
        <w:t>Общие положения</w:t>
      </w:r>
      <w:r w:rsidR="00D8054B" w:rsidRPr="005D0090">
        <w:rPr>
          <w:b w:val="0"/>
          <w:lang w:val="ru-RU"/>
        </w:rPr>
        <w:t>.</w:t>
      </w:r>
    </w:p>
    <w:p w:rsidR="00695EF4" w:rsidRPr="005D0090" w:rsidRDefault="00695EF4" w:rsidP="00695EF4">
      <w:pPr>
        <w:pStyle w:val="110"/>
        <w:numPr>
          <w:ilvl w:val="0"/>
          <w:numId w:val="13"/>
        </w:numPr>
        <w:spacing w:before="72"/>
        <w:ind w:right="490"/>
        <w:jc w:val="both"/>
        <w:rPr>
          <w:b w:val="0"/>
          <w:lang w:val="ru-RU"/>
        </w:rPr>
      </w:pPr>
      <w:r w:rsidRPr="005D0090">
        <w:rPr>
          <w:b w:val="0"/>
          <w:lang w:val="ru-RU"/>
        </w:rPr>
        <w:t>Срок, место и порядок предоставления документации об аукционе</w:t>
      </w:r>
      <w:r w:rsidR="00D8054B" w:rsidRPr="005D0090">
        <w:rPr>
          <w:b w:val="0"/>
          <w:lang w:val="ru-RU"/>
        </w:rPr>
        <w:t>.</w:t>
      </w:r>
    </w:p>
    <w:p w:rsidR="00695EF4" w:rsidRPr="005D0090" w:rsidRDefault="00695EF4" w:rsidP="00695EF4">
      <w:pPr>
        <w:pStyle w:val="110"/>
        <w:numPr>
          <w:ilvl w:val="0"/>
          <w:numId w:val="13"/>
        </w:numPr>
        <w:spacing w:before="72"/>
        <w:ind w:right="490"/>
        <w:jc w:val="both"/>
        <w:rPr>
          <w:b w:val="0"/>
          <w:lang w:val="ru-RU"/>
        </w:rPr>
      </w:pPr>
      <w:r w:rsidRPr="005D0090">
        <w:rPr>
          <w:b w:val="0"/>
          <w:lang w:val="ru-RU"/>
        </w:rPr>
        <w:t>Формы, порядок, срок предоставления заявителям разъяснений положений документации об аукционе</w:t>
      </w:r>
      <w:r w:rsidR="00D8054B" w:rsidRPr="005D0090">
        <w:rPr>
          <w:b w:val="0"/>
          <w:lang w:val="ru-RU"/>
        </w:rPr>
        <w:t>.</w:t>
      </w:r>
    </w:p>
    <w:p w:rsidR="00695EF4" w:rsidRPr="005D0090" w:rsidRDefault="00695EF4" w:rsidP="00695EF4">
      <w:pPr>
        <w:pStyle w:val="110"/>
        <w:numPr>
          <w:ilvl w:val="0"/>
          <w:numId w:val="13"/>
        </w:numPr>
        <w:spacing w:before="72"/>
        <w:ind w:right="490"/>
        <w:jc w:val="both"/>
        <w:rPr>
          <w:b w:val="0"/>
          <w:lang w:val="ru-RU"/>
        </w:rPr>
      </w:pPr>
      <w:r w:rsidRPr="005D0090">
        <w:rPr>
          <w:b w:val="0"/>
          <w:lang w:val="ru-RU"/>
        </w:rPr>
        <w:t>Порядок отмены аукциона и внесения изменений в документацию</w:t>
      </w:r>
      <w:r w:rsidR="00D67FF2" w:rsidRPr="005D0090">
        <w:rPr>
          <w:b w:val="0"/>
          <w:lang w:val="ru-RU"/>
        </w:rPr>
        <w:t xml:space="preserve"> об аукционе</w:t>
      </w:r>
      <w:r w:rsidR="00D8054B" w:rsidRPr="005D0090">
        <w:rPr>
          <w:b w:val="0"/>
          <w:lang w:val="ru-RU"/>
        </w:rPr>
        <w:t>.</w:t>
      </w:r>
    </w:p>
    <w:p w:rsidR="00695EF4" w:rsidRPr="005D0090" w:rsidRDefault="00695EF4" w:rsidP="00695EF4">
      <w:pPr>
        <w:pStyle w:val="110"/>
        <w:numPr>
          <w:ilvl w:val="0"/>
          <w:numId w:val="13"/>
        </w:numPr>
        <w:spacing w:before="72"/>
        <w:ind w:right="490"/>
        <w:jc w:val="both"/>
        <w:rPr>
          <w:b w:val="0"/>
          <w:lang w:val="ru-RU"/>
        </w:rPr>
      </w:pPr>
      <w:r w:rsidRPr="005D0090">
        <w:rPr>
          <w:b w:val="0"/>
          <w:lang w:val="ru-RU"/>
        </w:rPr>
        <w:t>Требования к содержанию и соблюдению формы заявки на участие в аукционе и инструкция по ее заполнению</w:t>
      </w:r>
      <w:r w:rsidR="00D8054B" w:rsidRPr="005D0090">
        <w:rPr>
          <w:b w:val="0"/>
          <w:lang w:val="ru-RU"/>
        </w:rPr>
        <w:t>.</w:t>
      </w:r>
    </w:p>
    <w:p w:rsidR="00695EF4" w:rsidRPr="005D0090" w:rsidRDefault="00695EF4" w:rsidP="00695EF4">
      <w:pPr>
        <w:pStyle w:val="110"/>
        <w:numPr>
          <w:ilvl w:val="0"/>
          <w:numId w:val="13"/>
        </w:numPr>
        <w:spacing w:before="72"/>
        <w:ind w:right="490"/>
        <w:jc w:val="both"/>
        <w:rPr>
          <w:b w:val="0"/>
          <w:lang w:val="ru-RU"/>
        </w:rPr>
      </w:pPr>
      <w:r w:rsidRPr="005D0090">
        <w:rPr>
          <w:b w:val="0"/>
          <w:lang w:val="ru-RU"/>
        </w:rPr>
        <w:t>Требования к участнику аукциона</w:t>
      </w:r>
      <w:r w:rsidR="00D8054B" w:rsidRPr="005D0090">
        <w:rPr>
          <w:b w:val="0"/>
          <w:lang w:val="ru-RU"/>
        </w:rPr>
        <w:t>.</w:t>
      </w:r>
    </w:p>
    <w:p w:rsidR="00A8552F" w:rsidRPr="005D0090" w:rsidRDefault="00A8552F" w:rsidP="00A8552F">
      <w:pPr>
        <w:pStyle w:val="110"/>
        <w:numPr>
          <w:ilvl w:val="0"/>
          <w:numId w:val="13"/>
        </w:numPr>
        <w:spacing w:before="72"/>
        <w:ind w:right="490"/>
        <w:jc w:val="both"/>
        <w:rPr>
          <w:b w:val="0"/>
          <w:lang w:val="ru-RU"/>
        </w:rPr>
      </w:pPr>
      <w:r w:rsidRPr="005D0090">
        <w:rPr>
          <w:b w:val="0"/>
          <w:lang w:val="ru-RU"/>
        </w:rPr>
        <w:t>Порядок отзыва заявок на участие в аукционе и внесения в них изменений</w:t>
      </w:r>
      <w:r w:rsidR="00D8054B" w:rsidRPr="005D0090">
        <w:rPr>
          <w:b w:val="0"/>
          <w:lang w:val="ru-RU"/>
        </w:rPr>
        <w:t>.</w:t>
      </w:r>
    </w:p>
    <w:p w:rsidR="00A8552F" w:rsidRPr="005D0090" w:rsidRDefault="00A8552F" w:rsidP="00A8552F">
      <w:pPr>
        <w:pStyle w:val="110"/>
        <w:numPr>
          <w:ilvl w:val="0"/>
          <w:numId w:val="13"/>
        </w:numPr>
        <w:spacing w:before="72"/>
        <w:ind w:right="490"/>
        <w:jc w:val="both"/>
        <w:rPr>
          <w:b w:val="0"/>
          <w:lang w:val="ru-RU"/>
        </w:rPr>
      </w:pPr>
      <w:r w:rsidRPr="005D0090">
        <w:rPr>
          <w:b w:val="0"/>
          <w:lang w:val="ru-RU"/>
        </w:rPr>
        <w:t>Адрес места приема заявок, дата, время начала и окончания приема заявок и прилагаемых к ним документов</w:t>
      </w:r>
      <w:r w:rsidR="00D8054B" w:rsidRPr="005D0090">
        <w:rPr>
          <w:b w:val="0"/>
          <w:lang w:val="ru-RU"/>
        </w:rPr>
        <w:t>.</w:t>
      </w:r>
    </w:p>
    <w:p w:rsidR="00D8054B" w:rsidRPr="005D0090" w:rsidRDefault="00D8054B" w:rsidP="00D8054B">
      <w:pPr>
        <w:pStyle w:val="110"/>
        <w:numPr>
          <w:ilvl w:val="0"/>
          <w:numId w:val="13"/>
        </w:numPr>
        <w:spacing w:before="72"/>
        <w:ind w:right="490"/>
        <w:jc w:val="both"/>
        <w:rPr>
          <w:b w:val="0"/>
          <w:lang w:val="ru-RU"/>
        </w:rPr>
      </w:pPr>
      <w:r w:rsidRPr="005D0090">
        <w:rPr>
          <w:b w:val="0"/>
          <w:lang w:val="ru-RU"/>
        </w:rPr>
        <w:t>Порядок рассмотрения заявок на участие в</w:t>
      </w:r>
      <w:r w:rsidRPr="005D0090">
        <w:rPr>
          <w:b w:val="0"/>
          <w:spacing w:val="-5"/>
          <w:lang w:val="ru-RU"/>
        </w:rPr>
        <w:t xml:space="preserve"> </w:t>
      </w:r>
      <w:r w:rsidRPr="005D0090">
        <w:rPr>
          <w:b w:val="0"/>
          <w:lang w:val="ru-RU"/>
        </w:rPr>
        <w:t>аукционе.</w:t>
      </w:r>
    </w:p>
    <w:p w:rsidR="00695EF4" w:rsidRPr="005D0090" w:rsidRDefault="00D8054B" w:rsidP="00695EF4">
      <w:pPr>
        <w:pStyle w:val="110"/>
        <w:numPr>
          <w:ilvl w:val="0"/>
          <w:numId w:val="13"/>
        </w:numPr>
        <w:spacing w:before="72"/>
        <w:ind w:right="490"/>
        <w:jc w:val="both"/>
        <w:rPr>
          <w:b w:val="0"/>
          <w:lang w:val="ru-RU"/>
        </w:rPr>
      </w:pPr>
      <w:r w:rsidRPr="005D0090">
        <w:rPr>
          <w:b w:val="0"/>
          <w:lang w:val="ru-RU"/>
        </w:rPr>
        <w:t>Дата, время, место</w:t>
      </w:r>
      <w:r w:rsidR="00B070C6" w:rsidRPr="005D0090">
        <w:rPr>
          <w:b w:val="0"/>
          <w:lang w:val="ru-RU"/>
        </w:rPr>
        <w:t>,</w:t>
      </w:r>
      <w:r w:rsidRPr="005D0090">
        <w:rPr>
          <w:b w:val="0"/>
          <w:lang w:val="ru-RU"/>
        </w:rPr>
        <w:t xml:space="preserve"> порядок проведения аукциона и подведения его итогов.</w:t>
      </w:r>
    </w:p>
    <w:p w:rsidR="00B070C6" w:rsidRPr="005D0090" w:rsidRDefault="00B070C6" w:rsidP="00B070C6">
      <w:pPr>
        <w:pStyle w:val="110"/>
        <w:numPr>
          <w:ilvl w:val="0"/>
          <w:numId w:val="13"/>
        </w:numPr>
        <w:spacing w:before="72"/>
        <w:ind w:right="490"/>
        <w:jc w:val="both"/>
        <w:rPr>
          <w:b w:val="0"/>
          <w:lang w:val="ru-RU"/>
        </w:rPr>
      </w:pPr>
      <w:r w:rsidRPr="005D0090">
        <w:rPr>
          <w:rFonts w:eastAsiaTheme="minorHAnsi"/>
          <w:b w:val="0"/>
          <w:lang w:val="ru-RU"/>
        </w:rPr>
        <w:t>Установление тарифов на перемещение и (или) хранение задержанных транспортных средств по результатам торгов (аукциона на понижение цены)</w:t>
      </w:r>
      <w:r w:rsidR="0034353C" w:rsidRPr="005D0090">
        <w:rPr>
          <w:rFonts w:eastAsiaTheme="minorHAnsi"/>
          <w:b w:val="0"/>
          <w:lang w:val="ru-RU"/>
        </w:rPr>
        <w:t>.</w:t>
      </w:r>
    </w:p>
    <w:p w:rsidR="00B070C6" w:rsidRPr="005D0090" w:rsidRDefault="00B070C6" w:rsidP="00B070C6">
      <w:pPr>
        <w:pStyle w:val="110"/>
        <w:spacing w:before="72"/>
        <w:ind w:left="526" w:right="490" w:firstLine="0"/>
        <w:jc w:val="both"/>
        <w:rPr>
          <w:b w:val="0"/>
          <w:lang w:val="ru-RU"/>
        </w:rPr>
      </w:pPr>
    </w:p>
    <w:p w:rsidR="000446B8" w:rsidRPr="005D0090" w:rsidRDefault="00B070C6" w:rsidP="000446B8">
      <w:pPr>
        <w:pStyle w:val="110"/>
        <w:spacing w:before="72"/>
        <w:ind w:left="526" w:right="490" w:firstLine="0"/>
        <w:jc w:val="both"/>
        <w:rPr>
          <w:b w:val="0"/>
          <w:snapToGrid w:val="0"/>
          <w:lang w:val="ru-RU"/>
        </w:rPr>
      </w:pPr>
      <w:r w:rsidRPr="005D0090">
        <w:rPr>
          <w:b w:val="0"/>
          <w:lang w:val="ru-RU"/>
        </w:rPr>
        <w:t xml:space="preserve">Приложение № 1 </w:t>
      </w:r>
      <w:r w:rsidRPr="005D0090">
        <w:rPr>
          <w:b w:val="0"/>
          <w:snapToGrid w:val="0"/>
          <w:lang w:val="ru-RU"/>
        </w:rPr>
        <w:t xml:space="preserve">Базовые уровни тарифов на перемещение и хранение задержанных транспортных средств на территории </w:t>
      </w:r>
      <w:r w:rsidR="00325FD1" w:rsidRPr="005D0090">
        <w:rPr>
          <w:b w:val="0"/>
          <w:snapToGrid w:val="0"/>
          <w:lang w:val="ru-RU"/>
        </w:rPr>
        <w:t xml:space="preserve">муниципальных образований </w:t>
      </w:r>
      <w:r w:rsidRPr="005D0090">
        <w:rPr>
          <w:b w:val="0"/>
          <w:snapToGrid w:val="0"/>
          <w:lang w:val="ru-RU"/>
        </w:rPr>
        <w:t>области</w:t>
      </w:r>
      <w:r w:rsidR="0034353C" w:rsidRPr="005D0090">
        <w:rPr>
          <w:b w:val="0"/>
          <w:snapToGrid w:val="0"/>
          <w:lang w:val="ru-RU"/>
        </w:rPr>
        <w:t>;</w:t>
      </w:r>
    </w:p>
    <w:p w:rsidR="0034353C" w:rsidRPr="005D0090" w:rsidRDefault="0034353C" w:rsidP="0034353C">
      <w:pPr>
        <w:pStyle w:val="110"/>
        <w:spacing w:before="72"/>
        <w:ind w:left="526" w:right="490" w:firstLine="0"/>
        <w:jc w:val="both"/>
        <w:rPr>
          <w:b w:val="0"/>
          <w:snapToGrid w:val="0"/>
          <w:lang w:val="ru-RU"/>
        </w:rPr>
      </w:pPr>
      <w:r w:rsidRPr="005D0090">
        <w:rPr>
          <w:b w:val="0"/>
          <w:snapToGrid w:val="0"/>
          <w:lang w:val="ru-RU"/>
        </w:rPr>
        <w:t xml:space="preserve">Приложение № 2 </w:t>
      </w:r>
      <w:r w:rsidR="000446B8" w:rsidRPr="005D0090">
        <w:rPr>
          <w:b w:val="0"/>
          <w:lang w:val="ru-RU"/>
        </w:rPr>
        <w:t>форма заявки</w:t>
      </w:r>
      <w:r w:rsidRPr="005D0090">
        <w:rPr>
          <w:b w:val="0"/>
          <w:lang w:val="ru-RU"/>
        </w:rPr>
        <w:t xml:space="preserve"> на участие в аукционе </w:t>
      </w:r>
      <w:r w:rsidRPr="005D0090">
        <w:rPr>
          <w:b w:val="0"/>
          <w:snapToGrid w:val="0"/>
          <w:lang w:val="ru-RU"/>
        </w:rPr>
        <w:t>по выбору исполнителя услуг по перемещению и (или) хранению задержанных транспортных сре</w:t>
      </w:r>
      <w:proofErr w:type="gramStart"/>
      <w:r w:rsidRPr="005D0090">
        <w:rPr>
          <w:b w:val="0"/>
          <w:snapToGrid w:val="0"/>
          <w:lang w:val="ru-RU"/>
        </w:rPr>
        <w:t>дств пр</w:t>
      </w:r>
      <w:proofErr w:type="gramEnd"/>
      <w:r w:rsidRPr="005D0090">
        <w:rPr>
          <w:b w:val="0"/>
          <w:snapToGrid w:val="0"/>
          <w:lang w:val="ru-RU"/>
        </w:rPr>
        <w:t>и установлении тарифов на перемещение и хранение задержанных транспортных средств на территории муниципального образования «</w:t>
      </w:r>
      <w:r w:rsidR="004C26C2">
        <w:rPr>
          <w:b w:val="0"/>
          <w:snapToGrid w:val="0"/>
          <w:lang w:val="ru-RU"/>
        </w:rPr>
        <w:t xml:space="preserve">Шекснинский </w:t>
      </w:r>
      <w:r w:rsidR="004E2446">
        <w:rPr>
          <w:b w:val="0"/>
          <w:snapToGrid w:val="0"/>
          <w:lang w:val="ru-RU"/>
        </w:rPr>
        <w:t xml:space="preserve"> </w:t>
      </w:r>
      <w:r w:rsidR="00B06BC4">
        <w:rPr>
          <w:b w:val="0"/>
          <w:snapToGrid w:val="0"/>
          <w:lang w:val="ru-RU"/>
        </w:rPr>
        <w:t xml:space="preserve"> </w:t>
      </w:r>
      <w:r w:rsidR="00472B70">
        <w:rPr>
          <w:b w:val="0"/>
          <w:snapToGrid w:val="0"/>
          <w:lang w:val="ru-RU"/>
        </w:rPr>
        <w:t xml:space="preserve"> </w:t>
      </w:r>
      <w:r w:rsidR="0006446F" w:rsidRPr="0006446F">
        <w:rPr>
          <w:b w:val="0"/>
          <w:snapToGrid w:val="0"/>
          <w:lang w:val="ru-RU"/>
        </w:rPr>
        <w:t xml:space="preserve"> </w:t>
      </w:r>
      <w:r w:rsidR="00FC1AA1" w:rsidRPr="00FC1AA1">
        <w:rPr>
          <w:b w:val="0"/>
          <w:snapToGrid w:val="0"/>
          <w:lang w:val="ru-RU"/>
        </w:rPr>
        <w:t>муниципальный район</w:t>
      </w:r>
      <w:r w:rsidRPr="005D0090">
        <w:rPr>
          <w:b w:val="0"/>
          <w:snapToGrid w:val="0"/>
          <w:lang w:val="ru-RU"/>
        </w:rPr>
        <w:t>» на 2018 год;</w:t>
      </w:r>
    </w:p>
    <w:p w:rsidR="00521380" w:rsidRPr="005D0090" w:rsidRDefault="00521380" w:rsidP="000446B8">
      <w:pPr>
        <w:pStyle w:val="110"/>
        <w:spacing w:before="72"/>
        <w:ind w:left="526" w:right="490" w:firstLine="0"/>
        <w:jc w:val="both"/>
        <w:rPr>
          <w:rFonts w:eastAsiaTheme="minorHAnsi"/>
          <w:b w:val="0"/>
          <w:lang w:val="ru-RU"/>
        </w:rPr>
      </w:pPr>
      <w:r w:rsidRPr="005D0090">
        <w:rPr>
          <w:b w:val="0"/>
          <w:lang w:val="ru-RU"/>
        </w:rPr>
        <w:t>Приложение № 3 форма декларации</w:t>
      </w:r>
      <w:r w:rsidR="0034353C" w:rsidRPr="005D0090">
        <w:rPr>
          <w:b w:val="0"/>
          <w:lang w:val="ru-RU"/>
        </w:rPr>
        <w:t xml:space="preserve"> </w:t>
      </w:r>
      <w:r w:rsidR="0034353C" w:rsidRPr="005D0090">
        <w:rPr>
          <w:rFonts w:eastAsiaTheme="minorHAnsi"/>
          <w:b w:val="0"/>
          <w:lang w:val="ru-RU"/>
        </w:rPr>
        <w:t xml:space="preserve">о соответствии участника аукциона требованиям, установленным </w:t>
      </w:r>
      <w:hyperlink r:id="rId5" w:history="1">
        <w:r w:rsidR="0034353C" w:rsidRPr="005D0090">
          <w:rPr>
            <w:rFonts w:eastAsiaTheme="minorHAnsi"/>
            <w:b w:val="0"/>
            <w:lang w:val="ru-RU"/>
          </w:rPr>
          <w:t>подпунктами "в"</w:t>
        </w:r>
      </w:hyperlink>
      <w:r w:rsidR="0034353C" w:rsidRPr="005D0090">
        <w:rPr>
          <w:rFonts w:eastAsiaTheme="minorHAnsi"/>
          <w:b w:val="0"/>
          <w:lang w:val="ru-RU"/>
        </w:rPr>
        <w:t xml:space="preserve"> - </w:t>
      </w:r>
      <w:hyperlink r:id="rId6" w:history="1">
        <w:r w:rsidR="0034353C" w:rsidRPr="005D0090">
          <w:rPr>
            <w:rFonts w:eastAsiaTheme="minorHAnsi"/>
            <w:b w:val="0"/>
            <w:lang w:val="ru-RU"/>
          </w:rPr>
          <w:t>"</w:t>
        </w:r>
        <w:proofErr w:type="spellStart"/>
        <w:r w:rsidR="0034353C" w:rsidRPr="005D0090">
          <w:rPr>
            <w:rFonts w:eastAsiaTheme="minorHAnsi"/>
            <w:b w:val="0"/>
            <w:lang w:val="ru-RU"/>
          </w:rPr>
          <w:t>д</w:t>
        </w:r>
        <w:proofErr w:type="spellEnd"/>
        <w:r w:rsidR="0034353C" w:rsidRPr="005D0090">
          <w:rPr>
            <w:rFonts w:eastAsiaTheme="minorHAnsi"/>
            <w:b w:val="0"/>
            <w:lang w:val="ru-RU"/>
          </w:rPr>
          <w:t xml:space="preserve">" </w:t>
        </w:r>
      </w:hyperlink>
      <w:r w:rsidR="0034353C" w:rsidRPr="005D0090">
        <w:rPr>
          <w:rFonts w:eastAsiaTheme="minorHAnsi"/>
          <w:b w:val="0"/>
          <w:lang w:val="ru-RU"/>
        </w:rPr>
        <w:t>документации об аукционе;</w:t>
      </w:r>
    </w:p>
    <w:p w:rsidR="0034353C" w:rsidRPr="005D0090" w:rsidRDefault="0034353C" w:rsidP="0034353C">
      <w:pPr>
        <w:pStyle w:val="110"/>
        <w:spacing w:before="72"/>
        <w:ind w:left="526" w:right="490" w:firstLine="0"/>
        <w:jc w:val="both"/>
        <w:rPr>
          <w:b w:val="0"/>
          <w:lang w:val="ru-RU"/>
        </w:rPr>
      </w:pPr>
      <w:r w:rsidRPr="005D0090">
        <w:rPr>
          <w:rFonts w:eastAsiaTheme="minorHAnsi"/>
          <w:b w:val="0"/>
          <w:lang w:val="ru-RU"/>
        </w:rPr>
        <w:t xml:space="preserve">Приложение № 4 </w:t>
      </w:r>
      <w:r w:rsidR="000446B8" w:rsidRPr="005D0090">
        <w:rPr>
          <w:b w:val="0"/>
          <w:lang w:val="ru-RU"/>
        </w:rPr>
        <w:t>форма договора</w:t>
      </w:r>
      <w:r w:rsidRPr="005D0090">
        <w:rPr>
          <w:b w:val="0"/>
          <w:lang w:val="ru-RU"/>
        </w:rPr>
        <w:t xml:space="preserve"> на осуществление деятельности по перемещению задержанных транспортных средств на специализированную стоянку, хранению и возврату задержанных транспортных средств.</w:t>
      </w:r>
    </w:p>
    <w:p w:rsidR="000446B8" w:rsidRPr="005D0090" w:rsidRDefault="000446B8" w:rsidP="000446B8">
      <w:pPr>
        <w:pStyle w:val="110"/>
        <w:spacing w:before="72"/>
        <w:ind w:left="526" w:right="490" w:firstLine="0"/>
        <w:jc w:val="both"/>
        <w:rPr>
          <w:b w:val="0"/>
          <w:lang w:val="ru-RU"/>
        </w:rPr>
      </w:pPr>
    </w:p>
    <w:p w:rsidR="00695EF4" w:rsidRPr="005D0090" w:rsidRDefault="00695EF4">
      <w:pPr>
        <w:rPr>
          <w:sz w:val="24"/>
          <w:szCs w:val="24"/>
          <w:lang w:val="ru-RU"/>
        </w:rPr>
      </w:pPr>
    </w:p>
    <w:p w:rsidR="00695EF4" w:rsidRPr="005D0090" w:rsidRDefault="00695EF4">
      <w:pPr>
        <w:rPr>
          <w:lang w:val="ru-RU"/>
        </w:rPr>
        <w:sectPr w:rsidR="00695EF4" w:rsidRPr="005D0090" w:rsidSect="00D617C3">
          <w:pgSz w:w="11910" w:h="16840"/>
          <w:pgMar w:top="1040" w:right="286" w:bottom="280" w:left="1300" w:header="720" w:footer="720" w:gutter="0"/>
          <w:cols w:space="720"/>
        </w:sectPr>
      </w:pPr>
    </w:p>
    <w:p w:rsidR="00F81771" w:rsidRPr="005D0090" w:rsidRDefault="00EF2735" w:rsidP="00E54B66">
      <w:pPr>
        <w:pStyle w:val="110"/>
        <w:numPr>
          <w:ilvl w:val="0"/>
          <w:numId w:val="12"/>
        </w:numPr>
        <w:tabs>
          <w:tab w:val="left" w:pos="4544"/>
        </w:tabs>
        <w:spacing w:before="72"/>
        <w:jc w:val="center"/>
        <w:rPr>
          <w:sz w:val="28"/>
          <w:szCs w:val="28"/>
          <w:lang w:val="ru-RU"/>
        </w:rPr>
      </w:pPr>
      <w:r w:rsidRPr="005D0090">
        <w:rPr>
          <w:sz w:val="28"/>
          <w:szCs w:val="28"/>
          <w:lang w:val="ru-RU"/>
        </w:rPr>
        <w:lastRenderedPageBreak/>
        <w:t>Общие</w:t>
      </w:r>
      <w:r w:rsidRPr="005D0090">
        <w:rPr>
          <w:spacing w:val="-2"/>
          <w:sz w:val="28"/>
          <w:szCs w:val="28"/>
          <w:lang w:val="ru-RU"/>
        </w:rPr>
        <w:t xml:space="preserve"> </w:t>
      </w:r>
      <w:r w:rsidRPr="005D0090">
        <w:rPr>
          <w:sz w:val="28"/>
          <w:szCs w:val="28"/>
          <w:lang w:val="ru-RU"/>
        </w:rPr>
        <w:t>положения.</w:t>
      </w:r>
    </w:p>
    <w:p w:rsidR="00C57937" w:rsidRPr="005D0090" w:rsidRDefault="00C57937" w:rsidP="00C57937">
      <w:pPr>
        <w:pStyle w:val="110"/>
        <w:tabs>
          <w:tab w:val="left" w:pos="4544"/>
        </w:tabs>
        <w:spacing w:before="72"/>
        <w:ind w:left="684" w:firstLine="0"/>
        <w:rPr>
          <w:sz w:val="28"/>
          <w:szCs w:val="28"/>
          <w:lang w:val="ru-RU"/>
        </w:rPr>
      </w:pPr>
    </w:p>
    <w:p w:rsidR="00F81771" w:rsidRPr="005D0090" w:rsidRDefault="00EF2735" w:rsidP="00B070C6">
      <w:pPr>
        <w:tabs>
          <w:tab w:val="left" w:pos="9923"/>
        </w:tabs>
        <w:ind w:right="2" w:firstLine="709"/>
        <w:jc w:val="both"/>
        <w:rPr>
          <w:sz w:val="24"/>
          <w:szCs w:val="24"/>
          <w:lang w:val="ru-RU"/>
        </w:rPr>
      </w:pPr>
      <w:proofErr w:type="gramStart"/>
      <w:r w:rsidRPr="005D0090">
        <w:rPr>
          <w:sz w:val="24"/>
          <w:szCs w:val="24"/>
          <w:lang w:val="ru-RU"/>
        </w:rPr>
        <w:t xml:space="preserve">Настоящая документация об аукционе </w:t>
      </w:r>
      <w:r w:rsidR="00C1654F" w:rsidRPr="005D0090">
        <w:rPr>
          <w:snapToGrid w:val="0"/>
          <w:sz w:val="24"/>
          <w:szCs w:val="24"/>
          <w:lang w:val="ru-RU"/>
        </w:rPr>
        <w:t>по выбору исполнителя услуг по перемещению и (или) хранению задержанных транспортных средств при установлении тарифов на перемещение и хранение задержанных транспортных средств на территории муниципального образования</w:t>
      </w:r>
      <w:r w:rsidR="006E66C7" w:rsidRPr="005D0090">
        <w:rPr>
          <w:snapToGrid w:val="0"/>
          <w:sz w:val="24"/>
          <w:szCs w:val="24"/>
          <w:lang w:val="ru-RU"/>
        </w:rPr>
        <w:t xml:space="preserve"> «</w:t>
      </w:r>
      <w:r w:rsidR="004C26C2">
        <w:rPr>
          <w:snapToGrid w:val="0"/>
          <w:sz w:val="24"/>
          <w:szCs w:val="24"/>
          <w:lang w:val="ru-RU"/>
        </w:rPr>
        <w:t xml:space="preserve">Шекснинский </w:t>
      </w:r>
      <w:r w:rsidR="004E2446">
        <w:rPr>
          <w:snapToGrid w:val="0"/>
          <w:sz w:val="24"/>
          <w:szCs w:val="24"/>
          <w:lang w:val="ru-RU"/>
        </w:rPr>
        <w:t xml:space="preserve"> </w:t>
      </w:r>
      <w:r w:rsidR="00B06BC4">
        <w:rPr>
          <w:snapToGrid w:val="0"/>
          <w:sz w:val="24"/>
          <w:szCs w:val="24"/>
          <w:lang w:val="ru-RU"/>
        </w:rPr>
        <w:t xml:space="preserve"> </w:t>
      </w:r>
      <w:r w:rsidR="00472B70">
        <w:rPr>
          <w:snapToGrid w:val="0"/>
          <w:sz w:val="24"/>
          <w:szCs w:val="24"/>
          <w:lang w:val="ru-RU"/>
        </w:rPr>
        <w:t xml:space="preserve"> </w:t>
      </w:r>
      <w:r w:rsidR="0006446F" w:rsidRPr="0006446F">
        <w:rPr>
          <w:snapToGrid w:val="0"/>
          <w:sz w:val="24"/>
          <w:szCs w:val="24"/>
          <w:lang w:val="ru-RU"/>
        </w:rPr>
        <w:t xml:space="preserve"> </w:t>
      </w:r>
      <w:r w:rsidR="00FC1AA1" w:rsidRPr="00FC1AA1">
        <w:rPr>
          <w:snapToGrid w:val="0"/>
          <w:sz w:val="24"/>
          <w:szCs w:val="24"/>
          <w:lang w:val="ru-RU"/>
        </w:rPr>
        <w:t>муниципальный район</w:t>
      </w:r>
      <w:r w:rsidR="006E66C7" w:rsidRPr="005D0090">
        <w:rPr>
          <w:snapToGrid w:val="0"/>
          <w:sz w:val="24"/>
          <w:szCs w:val="24"/>
          <w:lang w:val="ru-RU"/>
        </w:rPr>
        <w:t>»</w:t>
      </w:r>
      <w:r w:rsidR="00D67FF2" w:rsidRPr="005D0090">
        <w:rPr>
          <w:snapToGrid w:val="0"/>
          <w:sz w:val="24"/>
          <w:szCs w:val="24"/>
          <w:lang w:val="ru-RU"/>
        </w:rPr>
        <w:t xml:space="preserve"> на 2018 год</w:t>
      </w:r>
      <w:r w:rsidRPr="005D0090">
        <w:rPr>
          <w:sz w:val="24"/>
          <w:szCs w:val="24"/>
          <w:lang w:val="ru-RU"/>
        </w:rPr>
        <w:t xml:space="preserve"> (далее – </w:t>
      </w:r>
      <w:r w:rsidR="001B5BEA" w:rsidRPr="005D0090">
        <w:rPr>
          <w:sz w:val="24"/>
          <w:szCs w:val="24"/>
          <w:lang w:val="ru-RU"/>
        </w:rPr>
        <w:t>д</w:t>
      </w:r>
      <w:r w:rsidRPr="005D0090">
        <w:rPr>
          <w:sz w:val="24"/>
          <w:szCs w:val="24"/>
          <w:lang w:val="ru-RU"/>
        </w:rPr>
        <w:t>окументация об аукционе, документация) определяет порядок и условия проведения торгов в форме открытого аукциона путем снижения начальной максимальной цены предмета аукциона (далее – аукцион</w:t>
      </w:r>
      <w:proofErr w:type="gramEnd"/>
      <w:r w:rsidR="00D37B48" w:rsidRPr="005D0090">
        <w:rPr>
          <w:sz w:val="24"/>
          <w:szCs w:val="24"/>
          <w:lang w:val="ru-RU"/>
        </w:rPr>
        <w:t>, аукцион на понижение цены</w:t>
      </w:r>
      <w:r w:rsidRPr="005D0090">
        <w:rPr>
          <w:sz w:val="24"/>
          <w:szCs w:val="24"/>
          <w:lang w:val="ru-RU"/>
        </w:rPr>
        <w:t>) на «шаг аукциона», указанный в извещении о проведен</w:t>
      </w:r>
      <w:proofErr w:type="gramStart"/>
      <w:r w:rsidRPr="005D0090">
        <w:rPr>
          <w:sz w:val="24"/>
          <w:szCs w:val="24"/>
          <w:lang w:val="ru-RU"/>
        </w:rPr>
        <w:t>ии ау</w:t>
      </w:r>
      <w:proofErr w:type="gramEnd"/>
      <w:r w:rsidRPr="005D0090">
        <w:rPr>
          <w:sz w:val="24"/>
          <w:szCs w:val="24"/>
          <w:lang w:val="ru-RU"/>
        </w:rPr>
        <w:t>кциона</w:t>
      </w:r>
      <w:r w:rsidR="00C1654F" w:rsidRPr="005D0090">
        <w:rPr>
          <w:sz w:val="24"/>
          <w:szCs w:val="24"/>
          <w:lang w:val="ru-RU"/>
        </w:rPr>
        <w:t xml:space="preserve"> и в</w:t>
      </w:r>
      <w:r w:rsidR="009F3A4F" w:rsidRPr="005D0090">
        <w:rPr>
          <w:sz w:val="24"/>
          <w:szCs w:val="24"/>
          <w:lang w:val="ru-RU"/>
        </w:rPr>
        <w:t xml:space="preserve"> настоящей </w:t>
      </w:r>
      <w:r w:rsidR="00C1654F" w:rsidRPr="005D0090">
        <w:rPr>
          <w:sz w:val="24"/>
          <w:szCs w:val="24"/>
          <w:lang w:val="ru-RU"/>
        </w:rPr>
        <w:t>документации</w:t>
      </w:r>
      <w:r w:rsidRPr="005D0090">
        <w:rPr>
          <w:sz w:val="24"/>
          <w:szCs w:val="24"/>
          <w:lang w:val="ru-RU"/>
        </w:rPr>
        <w:t>.</w:t>
      </w:r>
    </w:p>
    <w:p w:rsidR="00C1654F" w:rsidRPr="005D0090" w:rsidRDefault="00C1654F" w:rsidP="00C1654F">
      <w:pPr>
        <w:ind w:left="142" w:right="425" w:firstLine="567"/>
        <w:jc w:val="both"/>
        <w:rPr>
          <w:sz w:val="24"/>
          <w:szCs w:val="24"/>
          <w:lang w:val="ru-RU"/>
        </w:rPr>
      </w:pPr>
    </w:p>
    <w:p w:rsidR="00A232D0" w:rsidRPr="005D0090" w:rsidRDefault="00EF2735" w:rsidP="00B070C6">
      <w:pPr>
        <w:widowControl/>
        <w:adjustRightInd w:val="0"/>
        <w:ind w:right="2" w:firstLine="684"/>
        <w:jc w:val="both"/>
        <w:rPr>
          <w:rFonts w:eastAsiaTheme="minorHAnsi"/>
          <w:sz w:val="24"/>
          <w:szCs w:val="24"/>
          <w:lang w:val="ru-RU"/>
        </w:rPr>
      </w:pPr>
      <w:proofErr w:type="gramStart"/>
      <w:r w:rsidRPr="005D0090">
        <w:rPr>
          <w:sz w:val="24"/>
          <w:szCs w:val="24"/>
          <w:lang w:val="ru-RU"/>
        </w:rPr>
        <w:t xml:space="preserve">Настоящая документация разработана в соответствии с </w:t>
      </w:r>
      <w:r w:rsidR="00A232D0" w:rsidRPr="005D0090">
        <w:rPr>
          <w:rFonts w:eastAsiaTheme="minorHAnsi"/>
          <w:sz w:val="24"/>
          <w:szCs w:val="24"/>
          <w:lang w:val="ru-RU"/>
        </w:rPr>
        <w:t xml:space="preserve">Порядком организации и проведения торгов (аукциона на понижение цены) по выбору исполнителя услуг при установлении тарифов на перемещение и (или) хранение задержанных транспортных средств на территории муниципальных образований области, утвержденным </w:t>
      </w:r>
      <w:r w:rsidR="00A232D0" w:rsidRPr="005D0090">
        <w:rPr>
          <w:sz w:val="24"/>
          <w:szCs w:val="24"/>
          <w:lang w:val="ru-RU"/>
        </w:rPr>
        <w:t xml:space="preserve">Постановлением Правительства Вологодской области от 28.05.2018 № 460 </w:t>
      </w:r>
      <w:r w:rsidR="00A232D0" w:rsidRPr="005D0090">
        <w:rPr>
          <w:rFonts w:eastAsiaTheme="minorHAnsi"/>
          <w:sz w:val="24"/>
          <w:szCs w:val="24"/>
          <w:lang w:val="ru-RU"/>
        </w:rPr>
        <w:t>«О реализации закона области "О порядке перемещения задержанных транспортных средств на специально отведенное охраняемое место (специализированную стоянку</w:t>
      </w:r>
      <w:proofErr w:type="gramEnd"/>
      <w:r w:rsidR="00A232D0" w:rsidRPr="005D0090">
        <w:rPr>
          <w:rFonts w:eastAsiaTheme="minorHAnsi"/>
          <w:sz w:val="24"/>
          <w:szCs w:val="24"/>
          <w:lang w:val="ru-RU"/>
        </w:rPr>
        <w:t>), их хранения и возврата, оплаты стоимости перемещения и хранения задержанных транспортных средств»</w:t>
      </w:r>
      <w:r w:rsidR="009F3A4F" w:rsidRPr="005D0090">
        <w:rPr>
          <w:rFonts w:eastAsiaTheme="minorHAnsi"/>
          <w:sz w:val="24"/>
          <w:szCs w:val="24"/>
          <w:lang w:val="ru-RU"/>
        </w:rPr>
        <w:t xml:space="preserve"> (далее – Порядок)</w:t>
      </w:r>
      <w:r w:rsidR="00A232D0" w:rsidRPr="005D0090">
        <w:rPr>
          <w:rFonts w:eastAsiaTheme="minorHAnsi"/>
          <w:sz w:val="24"/>
          <w:szCs w:val="24"/>
          <w:lang w:val="ru-RU"/>
        </w:rPr>
        <w:t>.</w:t>
      </w:r>
    </w:p>
    <w:p w:rsidR="00C1654F" w:rsidRPr="005D0090" w:rsidRDefault="00C1654F" w:rsidP="00B46D31">
      <w:pPr>
        <w:pStyle w:val="a3"/>
        <w:ind w:left="0" w:right="440"/>
        <w:rPr>
          <w:lang w:val="ru-RU"/>
        </w:rPr>
      </w:pPr>
    </w:p>
    <w:p w:rsidR="00F81771" w:rsidRPr="005D0090" w:rsidRDefault="00EF2735" w:rsidP="00B070C6">
      <w:pPr>
        <w:pStyle w:val="a3"/>
        <w:tabs>
          <w:tab w:val="left" w:pos="9923"/>
        </w:tabs>
        <w:ind w:right="2" w:firstLine="566"/>
        <w:rPr>
          <w:lang w:val="ru-RU"/>
        </w:rPr>
      </w:pPr>
      <w:r w:rsidRPr="005D0090">
        <w:rPr>
          <w:lang w:val="ru-RU"/>
        </w:rPr>
        <w:t xml:space="preserve">Организатором аукциона является </w:t>
      </w:r>
      <w:r w:rsidR="00C1654F" w:rsidRPr="005D0090">
        <w:rPr>
          <w:lang w:val="ru-RU"/>
        </w:rPr>
        <w:t xml:space="preserve">Комитет государственного заказа Вологодской области </w:t>
      </w:r>
      <w:r w:rsidRPr="005D0090">
        <w:rPr>
          <w:lang w:val="ru-RU"/>
        </w:rPr>
        <w:t xml:space="preserve">(далее – организатор аукциона). </w:t>
      </w:r>
    </w:p>
    <w:p w:rsidR="00D37B48" w:rsidRPr="005D0090" w:rsidRDefault="00D37B48" w:rsidP="00D37B48">
      <w:pPr>
        <w:ind w:firstLine="684"/>
        <w:jc w:val="both"/>
        <w:rPr>
          <w:sz w:val="24"/>
          <w:szCs w:val="24"/>
          <w:lang w:val="ru-RU"/>
        </w:rPr>
      </w:pPr>
      <w:r w:rsidRPr="005D0090">
        <w:rPr>
          <w:snapToGrid w:val="0"/>
          <w:sz w:val="24"/>
          <w:szCs w:val="24"/>
          <w:lang w:val="ru-RU"/>
        </w:rPr>
        <w:t>Место нахождения и номера телефонов организатора аукциона: 1</w:t>
      </w:r>
      <w:r w:rsidRPr="005D0090">
        <w:rPr>
          <w:sz w:val="24"/>
          <w:szCs w:val="24"/>
          <w:lang w:val="ru-RU"/>
        </w:rPr>
        <w:t xml:space="preserve">60009; г. Вологда, ул. Мальцева, д. 52, 6 этаж, </w:t>
      </w:r>
      <w:proofErr w:type="spellStart"/>
      <w:r w:rsidRPr="005D0090">
        <w:rPr>
          <w:sz w:val="24"/>
          <w:szCs w:val="24"/>
          <w:lang w:val="ru-RU"/>
        </w:rPr>
        <w:t>каб</w:t>
      </w:r>
      <w:proofErr w:type="spellEnd"/>
      <w:r w:rsidRPr="005D0090">
        <w:rPr>
          <w:sz w:val="24"/>
          <w:szCs w:val="24"/>
          <w:lang w:val="ru-RU"/>
        </w:rPr>
        <w:t>. 601, тел.: 8(8172) 23-01-60, 8(8172) 23-01-61 (доб.4325).</w:t>
      </w:r>
    </w:p>
    <w:p w:rsidR="00D37B48" w:rsidRPr="005D0090" w:rsidRDefault="00D37B48" w:rsidP="00D37B48">
      <w:pPr>
        <w:ind w:firstLine="684"/>
        <w:jc w:val="both"/>
        <w:rPr>
          <w:sz w:val="24"/>
          <w:szCs w:val="24"/>
          <w:lang w:val="ru-RU"/>
        </w:rPr>
      </w:pPr>
      <w:r w:rsidRPr="005D0090">
        <w:rPr>
          <w:sz w:val="24"/>
          <w:szCs w:val="24"/>
          <w:lang w:val="ru-RU"/>
        </w:rPr>
        <w:t xml:space="preserve">Адрес электронной почты организатора аукциона: </w:t>
      </w:r>
      <w:r w:rsidRPr="005D0090">
        <w:rPr>
          <w:sz w:val="24"/>
          <w:szCs w:val="24"/>
        </w:rPr>
        <w:t>e</w:t>
      </w:r>
      <w:r w:rsidRPr="005D0090">
        <w:rPr>
          <w:sz w:val="24"/>
          <w:szCs w:val="24"/>
          <w:lang w:val="ru-RU"/>
        </w:rPr>
        <w:t>-</w:t>
      </w:r>
      <w:r w:rsidRPr="005D0090">
        <w:rPr>
          <w:sz w:val="24"/>
          <w:szCs w:val="24"/>
        </w:rPr>
        <w:t>mail</w:t>
      </w:r>
      <w:r w:rsidRPr="005D0090">
        <w:rPr>
          <w:sz w:val="24"/>
          <w:szCs w:val="24"/>
          <w:lang w:val="ru-RU"/>
        </w:rPr>
        <w:t xml:space="preserve">: </w:t>
      </w:r>
      <w:hyperlink r:id="rId7" w:history="1">
        <w:r w:rsidRPr="005D0090">
          <w:rPr>
            <w:rStyle w:val="a9"/>
            <w:color w:val="auto"/>
            <w:sz w:val="24"/>
            <w:szCs w:val="24"/>
          </w:rPr>
          <w:t>kgz</w:t>
        </w:r>
        <w:r w:rsidRPr="005D0090">
          <w:rPr>
            <w:rStyle w:val="a9"/>
            <w:color w:val="auto"/>
            <w:sz w:val="24"/>
            <w:szCs w:val="24"/>
            <w:lang w:val="ru-RU"/>
          </w:rPr>
          <w:t>@</w:t>
        </w:r>
        <w:r w:rsidRPr="005D0090">
          <w:rPr>
            <w:rStyle w:val="a9"/>
            <w:color w:val="auto"/>
            <w:sz w:val="24"/>
            <w:szCs w:val="24"/>
          </w:rPr>
          <w:t>gov</w:t>
        </w:r>
        <w:r w:rsidRPr="005D0090">
          <w:rPr>
            <w:rStyle w:val="a9"/>
            <w:color w:val="auto"/>
            <w:sz w:val="24"/>
            <w:szCs w:val="24"/>
            <w:lang w:val="ru-RU"/>
          </w:rPr>
          <w:t>35.</w:t>
        </w:r>
        <w:proofErr w:type="spellStart"/>
        <w:r w:rsidRPr="005D0090">
          <w:rPr>
            <w:rStyle w:val="a9"/>
            <w:color w:val="auto"/>
            <w:sz w:val="24"/>
            <w:szCs w:val="24"/>
          </w:rPr>
          <w:t>ru</w:t>
        </w:r>
        <w:proofErr w:type="spellEnd"/>
      </w:hyperlink>
      <w:r w:rsidRPr="005D0090">
        <w:rPr>
          <w:sz w:val="24"/>
          <w:szCs w:val="24"/>
          <w:lang w:val="ru-RU"/>
        </w:rPr>
        <w:t>.</w:t>
      </w:r>
    </w:p>
    <w:p w:rsidR="00F81771" w:rsidRPr="005D0090" w:rsidRDefault="001B5BEA">
      <w:pPr>
        <w:pStyle w:val="a3"/>
        <w:ind w:left="684"/>
        <w:jc w:val="left"/>
        <w:rPr>
          <w:lang w:val="ru-RU"/>
        </w:rPr>
      </w:pPr>
      <w:r w:rsidRPr="005D0090">
        <w:rPr>
          <w:lang w:val="ru-RU"/>
        </w:rPr>
        <w:t>Дни и ч</w:t>
      </w:r>
      <w:r w:rsidR="00EF2735" w:rsidRPr="005D0090">
        <w:rPr>
          <w:lang w:val="ru-RU"/>
        </w:rPr>
        <w:t>асы работы</w:t>
      </w:r>
      <w:r w:rsidR="00D37B48" w:rsidRPr="005D0090">
        <w:rPr>
          <w:lang w:val="ru-RU"/>
        </w:rPr>
        <w:t xml:space="preserve"> организатора аукциона</w:t>
      </w:r>
      <w:r w:rsidR="00EF2735" w:rsidRPr="005D0090">
        <w:rPr>
          <w:lang w:val="ru-RU"/>
        </w:rPr>
        <w:t>:</w:t>
      </w:r>
    </w:p>
    <w:p w:rsidR="00F81771" w:rsidRPr="005D0090" w:rsidRDefault="00EF2735">
      <w:pPr>
        <w:pStyle w:val="a3"/>
        <w:ind w:left="684" w:right="1222"/>
        <w:jc w:val="left"/>
        <w:rPr>
          <w:lang w:val="ru-RU"/>
        </w:rPr>
      </w:pPr>
      <w:r w:rsidRPr="005D0090">
        <w:rPr>
          <w:lang w:val="ru-RU"/>
        </w:rPr>
        <w:t>понедельник – пятница: с 08 часов 00 мин. до 17 часов 00 мин. (</w:t>
      </w:r>
      <w:r w:rsidR="00D37B48" w:rsidRPr="005D0090">
        <w:rPr>
          <w:lang w:val="ru-RU"/>
        </w:rPr>
        <w:t xml:space="preserve">в предпраздничные дни – до 16 часов 00 мин. </w:t>
      </w:r>
      <w:r w:rsidRPr="005D0090">
        <w:rPr>
          <w:lang w:val="ru-RU"/>
        </w:rPr>
        <w:t>время</w:t>
      </w:r>
      <w:r w:rsidR="00D37B48" w:rsidRPr="005D0090">
        <w:rPr>
          <w:lang w:val="ru-RU"/>
        </w:rPr>
        <w:t xml:space="preserve"> </w:t>
      </w:r>
      <w:r w:rsidRPr="005D0090">
        <w:rPr>
          <w:lang w:val="ru-RU"/>
        </w:rPr>
        <w:t xml:space="preserve">московское); обеденный перерыв: с 12 часов </w:t>
      </w:r>
      <w:r w:rsidR="00D37B48" w:rsidRPr="005D0090">
        <w:rPr>
          <w:lang w:val="ru-RU"/>
        </w:rPr>
        <w:t>30</w:t>
      </w:r>
      <w:r w:rsidRPr="005D0090">
        <w:rPr>
          <w:lang w:val="ru-RU"/>
        </w:rPr>
        <w:t xml:space="preserve"> мин. до 13 часов </w:t>
      </w:r>
      <w:r w:rsidR="00D37B48" w:rsidRPr="005D0090">
        <w:rPr>
          <w:lang w:val="ru-RU"/>
        </w:rPr>
        <w:t>30</w:t>
      </w:r>
      <w:r w:rsidRPr="005D0090">
        <w:rPr>
          <w:lang w:val="ru-RU"/>
        </w:rPr>
        <w:t xml:space="preserve"> мин. (время московское); суббота, воскресенье - выходные дни.</w:t>
      </w:r>
    </w:p>
    <w:p w:rsidR="00D37B48" w:rsidRPr="005D0090" w:rsidRDefault="00D37B48">
      <w:pPr>
        <w:pStyle w:val="a3"/>
        <w:spacing w:before="1"/>
        <w:ind w:right="441" w:firstLine="566"/>
        <w:rPr>
          <w:lang w:val="ru-RU"/>
        </w:rPr>
      </w:pPr>
    </w:p>
    <w:p w:rsidR="00D37B48" w:rsidRPr="005D0090" w:rsidRDefault="00EF2735" w:rsidP="004C1B04">
      <w:pPr>
        <w:widowControl/>
        <w:adjustRightInd w:val="0"/>
        <w:ind w:firstLine="540"/>
        <w:jc w:val="both"/>
        <w:rPr>
          <w:rFonts w:eastAsiaTheme="minorHAnsi"/>
          <w:sz w:val="24"/>
          <w:szCs w:val="24"/>
          <w:lang w:val="ru-RU"/>
        </w:rPr>
      </w:pPr>
      <w:r w:rsidRPr="005D0090">
        <w:rPr>
          <w:sz w:val="24"/>
          <w:szCs w:val="24"/>
          <w:lang w:val="ru-RU"/>
        </w:rPr>
        <w:t xml:space="preserve">Предметом </w:t>
      </w:r>
      <w:r w:rsidR="00D37B48" w:rsidRPr="005D0090">
        <w:rPr>
          <w:rFonts w:eastAsiaTheme="minorHAnsi"/>
          <w:sz w:val="24"/>
          <w:szCs w:val="24"/>
          <w:lang w:val="ru-RU"/>
        </w:rPr>
        <w:t xml:space="preserve">аукциона на понижение цены является заключение договора об осуществлении деятельности по перемещению, хранению и возврату транспортных средств, задержанных в соответствии со </w:t>
      </w:r>
      <w:hyperlink r:id="rId8" w:history="1">
        <w:r w:rsidR="00D37B48" w:rsidRPr="005D0090">
          <w:rPr>
            <w:rFonts w:eastAsiaTheme="minorHAnsi"/>
            <w:sz w:val="24"/>
            <w:szCs w:val="24"/>
            <w:lang w:val="ru-RU"/>
          </w:rPr>
          <w:t>статьей 27.13</w:t>
        </w:r>
      </w:hyperlink>
      <w:r w:rsidR="00D37B48" w:rsidRPr="005D0090">
        <w:rPr>
          <w:rFonts w:eastAsiaTheme="minorHAnsi"/>
          <w:sz w:val="24"/>
          <w:szCs w:val="24"/>
          <w:lang w:val="ru-RU"/>
        </w:rPr>
        <w:t xml:space="preserve"> Кодекса Российской Федерации об административных правонарушениях, по тарифам, установленным по результатам торгов (аукциона на понижение цены).</w:t>
      </w:r>
    </w:p>
    <w:p w:rsidR="00F81771" w:rsidRPr="005D0090" w:rsidRDefault="00EF2735" w:rsidP="00B070C6">
      <w:pPr>
        <w:pStyle w:val="a3"/>
        <w:tabs>
          <w:tab w:val="left" w:pos="9923"/>
        </w:tabs>
        <w:ind w:right="2" w:firstLine="566"/>
        <w:rPr>
          <w:lang w:val="ru-RU"/>
        </w:rPr>
      </w:pPr>
      <w:r w:rsidRPr="005D0090">
        <w:rPr>
          <w:lang w:val="ru-RU"/>
        </w:rPr>
        <w:t xml:space="preserve">Торги проводятся в форме аукциона путем снижения начальной </w:t>
      </w:r>
      <w:r w:rsidR="004C1B04" w:rsidRPr="005D0090">
        <w:rPr>
          <w:lang w:val="ru-RU"/>
        </w:rPr>
        <w:t>(</w:t>
      </w:r>
      <w:r w:rsidRPr="005D0090">
        <w:rPr>
          <w:lang w:val="ru-RU"/>
        </w:rPr>
        <w:t>максимальной</w:t>
      </w:r>
      <w:r w:rsidR="004C1B04" w:rsidRPr="005D0090">
        <w:rPr>
          <w:lang w:val="ru-RU"/>
        </w:rPr>
        <w:t xml:space="preserve">) </w:t>
      </w:r>
      <w:r w:rsidRPr="005D0090">
        <w:rPr>
          <w:lang w:val="ru-RU"/>
        </w:rPr>
        <w:t>цены аукциона на «шаг аукциона»</w:t>
      </w:r>
      <w:r w:rsidR="00861F65" w:rsidRPr="005D0090">
        <w:rPr>
          <w:lang w:val="ru-RU"/>
        </w:rPr>
        <w:t xml:space="preserve"> (аукцион на понижение цены)</w:t>
      </w:r>
      <w:r w:rsidRPr="005D0090">
        <w:rPr>
          <w:lang w:val="ru-RU"/>
        </w:rPr>
        <w:t>, указанный в извещении о проведен</w:t>
      </w:r>
      <w:proofErr w:type="gramStart"/>
      <w:r w:rsidRPr="005D0090">
        <w:rPr>
          <w:lang w:val="ru-RU"/>
        </w:rPr>
        <w:t>ии ау</w:t>
      </w:r>
      <w:proofErr w:type="gramEnd"/>
      <w:r w:rsidRPr="005D0090">
        <w:rPr>
          <w:lang w:val="ru-RU"/>
        </w:rPr>
        <w:t>кциона</w:t>
      </w:r>
      <w:r w:rsidR="004C1B04" w:rsidRPr="005D0090">
        <w:rPr>
          <w:lang w:val="ru-RU"/>
        </w:rPr>
        <w:t xml:space="preserve"> и в документации об аукционе</w:t>
      </w:r>
      <w:r w:rsidRPr="005D0090">
        <w:rPr>
          <w:lang w:val="ru-RU"/>
        </w:rPr>
        <w:t>.</w:t>
      </w:r>
    </w:p>
    <w:p w:rsidR="00F81771" w:rsidRPr="005D0090" w:rsidRDefault="00EF2735" w:rsidP="004C1B04">
      <w:pPr>
        <w:pStyle w:val="a3"/>
        <w:ind w:left="684"/>
        <w:rPr>
          <w:lang w:val="ru-RU"/>
        </w:rPr>
      </w:pPr>
      <w:r w:rsidRPr="005D0090">
        <w:rPr>
          <w:lang w:val="ru-RU"/>
        </w:rPr>
        <w:t>Аукцион является открытым по составу участников и по форме подачи заявок.</w:t>
      </w:r>
    </w:p>
    <w:p w:rsidR="004C1B04" w:rsidRPr="005D0090" w:rsidRDefault="004C1B04" w:rsidP="004C1B04">
      <w:pPr>
        <w:pStyle w:val="a3"/>
        <w:ind w:left="684"/>
        <w:rPr>
          <w:lang w:val="ru-RU"/>
        </w:rPr>
      </w:pPr>
    </w:p>
    <w:p w:rsidR="004C1B04" w:rsidRPr="005D0090" w:rsidRDefault="004C1B04" w:rsidP="004C1B04">
      <w:pPr>
        <w:ind w:firstLine="360"/>
        <w:jc w:val="both"/>
        <w:rPr>
          <w:snapToGrid w:val="0"/>
          <w:sz w:val="24"/>
          <w:szCs w:val="24"/>
          <w:lang w:val="ru-RU"/>
        </w:rPr>
      </w:pPr>
      <w:r w:rsidRPr="005D0090">
        <w:rPr>
          <w:lang w:val="ru-RU"/>
        </w:rPr>
        <w:tab/>
      </w:r>
      <w:r w:rsidRPr="005D0090">
        <w:rPr>
          <w:snapToGrid w:val="0"/>
          <w:sz w:val="24"/>
          <w:szCs w:val="24"/>
          <w:lang w:val="ru-RU"/>
        </w:rPr>
        <w:t xml:space="preserve">Начальной (максимальной) ценой аукциона являются базовые уровни тарифов на перемещение и хранение задержанных транспортных средств на территории </w:t>
      </w:r>
      <w:r w:rsidR="00325FD1" w:rsidRPr="005D0090">
        <w:rPr>
          <w:snapToGrid w:val="0"/>
          <w:sz w:val="24"/>
          <w:szCs w:val="24"/>
          <w:lang w:val="ru-RU"/>
        </w:rPr>
        <w:t xml:space="preserve">муниципальных образований </w:t>
      </w:r>
      <w:r w:rsidR="00861F65" w:rsidRPr="005D0090">
        <w:rPr>
          <w:snapToGrid w:val="0"/>
          <w:sz w:val="24"/>
          <w:szCs w:val="24"/>
          <w:lang w:val="ru-RU"/>
        </w:rPr>
        <w:t xml:space="preserve">Вологодской области </w:t>
      </w:r>
      <w:r w:rsidRPr="005D0090">
        <w:rPr>
          <w:snapToGrid w:val="0"/>
          <w:sz w:val="24"/>
          <w:szCs w:val="24"/>
          <w:lang w:val="ru-RU"/>
        </w:rPr>
        <w:t>(</w:t>
      </w:r>
      <w:r w:rsidR="006E66C7" w:rsidRPr="005D0090">
        <w:rPr>
          <w:snapToGrid w:val="0"/>
          <w:sz w:val="24"/>
          <w:szCs w:val="24"/>
          <w:lang w:val="ru-RU"/>
        </w:rPr>
        <w:t>далее также – базовые уровни тарифов).</w:t>
      </w:r>
    </w:p>
    <w:p w:rsidR="004C1B04" w:rsidRPr="005D0090" w:rsidRDefault="004C1B04" w:rsidP="004C1B04">
      <w:pPr>
        <w:ind w:firstLine="360"/>
        <w:jc w:val="both"/>
        <w:rPr>
          <w:snapToGrid w:val="0"/>
          <w:sz w:val="24"/>
          <w:szCs w:val="24"/>
          <w:lang w:val="ru-RU"/>
        </w:rPr>
      </w:pPr>
      <w:r w:rsidRPr="005D0090">
        <w:rPr>
          <w:snapToGrid w:val="0"/>
          <w:sz w:val="24"/>
          <w:szCs w:val="24"/>
          <w:lang w:val="ru-RU"/>
        </w:rPr>
        <w:t xml:space="preserve"> </w:t>
      </w:r>
      <w:r w:rsidRPr="005D0090">
        <w:rPr>
          <w:snapToGrid w:val="0"/>
          <w:sz w:val="24"/>
          <w:szCs w:val="24"/>
          <w:lang w:val="ru-RU"/>
        </w:rPr>
        <w:tab/>
        <w:t xml:space="preserve">Базовые уровни тарифов на перемещение и хранение задержанных транспортных средств </w:t>
      </w:r>
      <w:r w:rsidR="00861F65" w:rsidRPr="005D0090">
        <w:rPr>
          <w:snapToGrid w:val="0"/>
          <w:sz w:val="24"/>
          <w:szCs w:val="24"/>
          <w:lang w:val="ru-RU"/>
        </w:rPr>
        <w:t xml:space="preserve">на территории Вологодской области </w:t>
      </w:r>
      <w:r w:rsidRPr="005D0090">
        <w:rPr>
          <w:snapToGrid w:val="0"/>
          <w:sz w:val="24"/>
          <w:szCs w:val="24"/>
          <w:lang w:val="ru-RU"/>
        </w:rPr>
        <w:t>утверждены Приказом Департамента топливно-энергетического комплекса и тарифного регулирования Вологодской области от 01.12.2017 № 422-р</w:t>
      </w:r>
      <w:r w:rsidR="00861F65" w:rsidRPr="005D0090">
        <w:rPr>
          <w:snapToGrid w:val="0"/>
          <w:sz w:val="24"/>
          <w:szCs w:val="24"/>
          <w:lang w:val="ru-RU"/>
        </w:rPr>
        <w:t xml:space="preserve"> «Об определении базовых уровней тарифов на перемещение задержанного транспортного средства на специализированную стоянку и его хранение на специализированной стоянке»</w:t>
      </w:r>
      <w:r w:rsidRPr="005D0090">
        <w:rPr>
          <w:snapToGrid w:val="0"/>
          <w:sz w:val="24"/>
          <w:szCs w:val="24"/>
          <w:lang w:val="ru-RU"/>
        </w:rPr>
        <w:t>.</w:t>
      </w:r>
    </w:p>
    <w:p w:rsidR="006E66C7" w:rsidRPr="005D0090" w:rsidRDefault="006E66C7" w:rsidP="006E66C7">
      <w:pPr>
        <w:ind w:firstLine="720"/>
        <w:jc w:val="both"/>
        <w:rPr>
          <w:snapToGrid w:val="0"/>
          <w:sz w:val="24"/>
          <w:szCs w:val="24"/>
          <w:lang w:val="ru-RU"/>
        </w:rPr>
      </w:pPr>
      <w:r w:rsidRPr="005D0090">
        <w:rPr>
          <w:snapToGrid w:val="0"/>
          <w:sz w:val="24"/>
          <w:szCs w:val="24"/>
          <w:lang w:val="ru-RU"/>
        </w:rPr>
        <w:t xml:space="preserve">Базовые уровни тарифов содержатся в Приложении № 1, размещенном на сайте отдельным файлом с наименованием «Базовые уровни тарифов», и являющемся неотъемлемым </w:t>
      </w:r>
      <w:r w:rsidRPr="005D0090">
        <w:rPr>
          <w:snapToGrid w:val="0"/>
          <w:sz w:val="24"/>
          <w:szCs w:val="24"/>
          <w:lang w:val="ru-RU"/>
        </w:rPr>
        <w:lastRenderedPageBreak/>
        <w:t xml:space="preserve">приложением </w:t>
      </w:r>
      <w:r w:rsidR="00D512DB" w:rsidRPr="005D0090">
        <w:rPr>
          <w:snapToGrid w:val="0"/>
          <w:sz w:val="24"/>
          <w:szCs w:val="24"/>
          <w:lang w:val="ru-RU"/>
        </w:rPr>
        <w:t xml:space="preserve">к </w:t>
      </w:r>
      <w:r w:rsidRPr="005D0090">
        <w:rPr>
          <w:snapToGrid w:val="0"/>
          <w:sz w:val="24"/>
          <w:szCs w:val="24"/>
          <w:lang w:val="ru-RU"/>
        </w:rPr>
        <w:t>настоящей документации.</w:t>
      </w:r>
    </w:p>
    <w:p w:rsidR="004C1B04" w:rsidRPr="005D0090" w:rsidRDefault="004C1B04" w:rsidP="004C1B04">
      <w:pPr>
        <w:ind w:firstLine="360"/>
        <w:jc w:val="both"/>
        <w:rPr>
          <w:snapToGrid w:val="0"/>
          <w:sz w:val="24"/>
          <w:szCs w:val="24"/>
          <w:lang w:val="ru-RU"/>
        </w:rPr>
      </w:pPr>
    </w:p>
    <w:p w:rsidR="004C1B04" w:rsidRPr="005D0090" w:rsidRDefault="004C1B04" w:rsidP="004C1B04">
      <w:pPr>
        <w:ind w:firstLine="720"/>
        <w:jc w:val="both"/>
        <w:rPr>
          <w:snapToGrid w:val="0"/>
          <w:sz w:val="24"/>
          <w:szCs w:val="24"/>
          <w:lang w:val="ru-RU"/>
        </w:rPr>
      </w:pPr>
      <w:r w:rsidRPr="005D0090">
        <w:rPr>
          <w:snapToGrid w:val="0"/>
          <w:sz w:val="24"/>
          <w:szCs w:val="24"/>
          <w:lang w:val="ru-RU"/>
        </w:rPr>
        <w:t xml:space="preserve">Величина понижения начальной цены («шаг аукциона») устанавливается в размере </w:t>
      </w:r>
      <w:r w:rsidR="00D512DB" w:rsidRPr="005D0090">
        <w:rPr>
          <w:snapToGrid w:val="0"/>
          <w:sz w:val="24"/>
          <w:szCs w:val="24"/>
          <w:lang w:val="ru-RU"/>
        </w:rPr>
        <w:t xml:space="preserve">0,5 </w:t>
      </w:r>
      <w:r w:rsidRPr="005D0090">
        <w:rPr>
          <w:snapToGrid w:val="0"/>
          <w:sz w:val="24"/>
          <w:szCs w:val="24"/>
          <w:lang w:val="ru-RU"/>
        </w:rPr>
        <w:t>процент</w:t>
      </w:r>
      <w:r w:rsidR="00D512DB" w:rsidRPr="005D0090">
        <w:rPr>
          <w:snapToGrid w:val="0"/>
          <w:sz w:val="24"/>
          <w:szCs w:val="24"/>
          <w:lang w:val="ru-RU"/>
        </w:rPr>
        <w:t>а</w:t>
      </w:r>
      <w:r w:rsidRPr="005D0090">
        <w:rPr>
          <w:snapToGrid w:val="0"/>
          <w:sz w:val="24"/>
          <w:szCs w:val="24"/>
          <w:lang w:val="ru-RU"/>
        </w:rPr>
        <w:t xml:space="preserve"> начальной (максимальной) цены аукциона (базов</w:t>
      </w:r>
      <w:r w:rsidR="00D512DB" w:rsidRPr="005D0090">
        <w:rPr>
          <w:snapToGrid w:val="0"/>
          <w:sz w:val="24"/>
          <w:szCs w:val="24"/>
          <w:lang w:val="ru-RU"/>
        </w:rPr>
        <w:t>ых уровней тарифов)</w:t>
      </w:r>
      <w:r w:rsidRPr="005D0090">
        <w:rPr>
          <w:snapToGrid w:val="0"/>
          <w:sz w:val="24"/>
          <w:szCs w:val="24"/>
          <w:lang w:val="ru-RU"/>
        </w:rPr>
        <w:t xml:space="preserve"> (приведена в </w:t>
      </w:r>
      <w:r w:rsidR="00950B1C" w:rsidRPr="005D0090">
        <w:rPr>
          <w:snapToGrid w:val="0"/>
          <w:sz w:val="24"/>
          <w:szCs w:val="24"/>
          <w:lang w:val="ru-RU"/>
        </w:rPr>
        <w:t>Приложении № 1 к настоящей документации)</w:t>
      </w:r>
    </w:p>
    <w:p w:rsidR="00F81771" w:rsidRPr="005D0090" w:rsidRDefault="00F81771" w:rsidP="004C1B04">
      <w:pPr>
        <w:jc w:val="both"/>
        <w:rPr>
          <w:lang w:val="ru-RU"/>
        </w:rPr>
      </w:pPr>
    </w:p>
    <w:p w:rsidR="00F81771" w:rsidRPr="005D0090" w:rsidRDefault="004C1B04" w:rsidP="00950B1C">
      <w:pPr>
        <w:jc w:val="both"/>
        <w:rPr>
          <w:lang w:val="ru-RU"/>
        </w:rPr>
      </w:pPr>
      <w:r w:rsidRPr="005D0090">
        <w:rPr>
          <w:lang w:val="ru-RU"/>
        </w:rPr>
        <w:tab/>
      </w:r>
      <w:r w:rsidRPr="005D0090">
        <w:rPr>
          <w:lang w:val="ru-RU"/>
        </w:rPr>
        <w:tab/>
      </w:r>
      <w:r w:rsidRPr="005D0090">
        <w:rPr>
          <w:lang w:val="ru-RU"/>
        </w:rPr>
        <w:tab/>
      </w:r>
      <w:r w:rsidRPr="005D0090">
        <w:rPr>
          <w:lang w:val="ru-RU"/>
        </w:rPr>
        <w:tab/>
      </w:r>
      <w:r w:rsidRPr="005D0090">
        <w:rPr>
          <w:lang w:val="ru-RU"/>
        </w:rPr>
        <w:tab/>
      </w:r>
      <w:r w:rsidRPr="005D0090">
        <w:rPr>
          <w:lang w:val="ru-RU"/>
        </w:rPr>
        <w:tab/>
      </w:r>
      <w:r w:rsidRPr="005D0090">
        <w:rPr>
          <w:lang w:val="ru-RU"/>
        </w:rPr>
        <w:tab/>
      </w:r>
      <w:r w:rsidRPr="005D0090">
        <w:rPr>
          <w:lang w:val="ru-RU"/>
        </w:rPr>
        <w:tab/>
      </w:r>
      <w:r w:rsidRPr="005D0090">
        <w:rPr>
          <w:lang w:val="ru-RU"/>
        </w:rPr>
        <w:tab/>
      </w:r>
      <w:r w:rsidRPr="005D0090">
        <w:rPr>
          <w:lang w:val="ru-RU"/>
        </w:rPr>
        <w:tab/>
      </w:r>
      <w:r w:rsidRPr="005D0090">
        <w:rPr>
          <w:lang w:val="ru-RU"/>
        </w:rPr>
        <w:tab/>
      </w:r>
      <w:r w:rsidRPr="005D0090">
        <w:rPr>
          <w:lang w:val="ru-RU"/>
        </w:rPr>
        <w:tab/>
      </w:r>
    </w:p>
    <w:p w:rsidR="00F81771" w:rsidRPr="005D0090" w:rsidRDefault="00EF2735" w:rsidP="00E54B66">
      <w:pPr>
        <w:pStyle w:val="110"/>
        <w:numPr>
          <w:ilvl w:val="0"/>
          <w:numId w:val="12"/>
        </w:numPr>
        <w:tabs>
          <w:tab w:val="left" w:pos="1820"/>
        </w:tabs>
        <w:spacing w:before="72" w:line="274" w:lineRule="exact"/>
        <w:jc w:val="center"/>
        <w:rPr>
          <w:sz w:val="28"/>
          <w:szCs w:val="28"/>
          <w:lang w:val="ru-RU"/>
        </w:rPr>
      </w:pPr>
      <w:r w:rsidRPr="005D0090">
        <w:rPr>
          <w:sz w:val="28"/>
          <w:szCs w:val="28"/>
          <w:lang w:val="ru-RU"/>
        </w:rPr>
        <w:t>Срок, место и порядок предоставления документации об</w:t>
      </w:r>
      <w:r w:rsidRPr="005D0090">
        <w:rPr>
          <w:spacing w:val="-9"/>
          <w:sz w:val="28"/>
          <w:szCs w:val="28"/>
          <w:lang w:val="ru-RU"/>
        </w:rPr>
        <w:t xml:space="preserve"> </w:t>
      </w:r>
      <w:r w:rsidRPr="005D0090">
        <w:rPr>
          <w:sz w:val="28"/>
          <w:szCs w:val="28"/>
          <w:lang w:val="ru-RU"/>
        </w:rPr>
        <w:t>аукционе.</w:t>
      </w:r>
    </w:p>
    <w:p w:rsidR="00C57937" w:rsidRPr="005D0090" w:rsidRDefault="00C57937" w:rsidP="00C57937">
      <w:pPr>
        <w:pStyle w:val="110"/>
        <w:tabs>
          <w:tab w:val="left" w:pos="1820"/>
        </w:tabs>
        <w:spacing w:before="72" w:line="274" w:lineRule="exact"/>
        <w:ind w:left="684" w:firstLine="0"/>
        <w:rPr>
          <w:sz w:val="28"/>
          <w:szCs w:val="28"/>
          <w:lang w:val="ru-RU"/>
        </w:rPr>
      </w:pPr>
    </w:p>
    <w:p w:rsidR="00B911AA" w:rsidRPr="005D0090" w:rsidRDefault="00B911AA" w:rsidP="00B911AA">
      <w:pPr>
        <w:widowControl/>
        <w:adjustRightInd w:val="0"/>
        <w:ind w:firstLine="684"/>
        <w:jc w:val="both"/>
        <w:rPr>
          <w:rFonts w:eastAsiaTheme="minorHAnsi"/>
          <w:sz w:val="24"/>
          <w:szCs w:val="24"/>
          <w:lang w:val="ru-RU"/>
        </w:rPr>
      </w:pPr>
      <w:r w:rsidRPr="005D0090">
        <w:rPr>
          <w:snapToGrid w:val="0"/>
          <w:sz w:val="24"/>
          <w:szCs w:val="24"/>
          <w:lang w:val="ru-RU"/>
        </w:rPr>
        <w:t>Документация об аукционе размещена</w:t>
      </w:r>
      <w:r w:rsidR="00950B1C" w:rsidRPr="005D0090">
        <w:rPr>
          <w:snapToGrid w:val="0"/>
          <w:sz w:val="24"/>
          <w:szCs w:val="24"/>
          <w:lang w:val="ru-RU"/>
        </w:rPr>
        <w:t xml:space="preserve"> на</w:t>
      </w:r>
      <w:r w:rsidRPr="005D0090">
        <w:rPr>
          <w:snapToGrid w:val="0"/>
          <w:sz w:val="24"/>
          <w:szCs w:val="24"/>
          <w:lang w:val="ru-RU"/>
        </w:rPr>
        <w:t xml:space="preserve"> </w:t>
      </w:r>
      <w:r w:rsidRPr="005D0090">
        <w:rPr>
          <w:rFonts w:eastAsiaTheme="minorHAnsi"/>
          <w:sz w:val="24"/>
          <w:szCs w:val="24"/>
          <w:lang w:val="ru-RU"/>
        </w:rPr>
        <w:t xml:space="preserve">сайте в информационно-телекоммуникационной сети "Интернет" </w:t>
      </w:r>
      <w:hyperlink r:id="rId9" w:history="1">
        <w:r w:rsidRPr="005D0090">
          <w:rPr>
            <w:rStyle w:val="a9"/>
            <w:rFonts w:eastAsiaTheme="minorHAnsi"/>
            <w:color w:val="auto"/>
            <w:sz w:val="24"/>
            <w:szCs w:val="24"/>
            <w:lang w:val="ru-RU"/>
          </w:rPr>
          <w:t>http://szvo.gov35.ru</w:t>
        </w:r>
      </w:hyperlink>
      <w:r w:rsidRPr="005D0090">
        <w:rPr>
          <w:rFonts w:eastAsiaTheme="minorHAnsi"/>
          <w:sz w:val="24"/>
          <w:szCs w:val="24"/>
          <w:lang w:val="ru-RU"/>
        </w:rPr>
        <w:t xml:space="preserve"> (далее – сайт) одновременно с извещением о проведен</w:t>
      </w:r>
      <w:proofErr w:type="gramStart"/>
      <w:r w:rsidRPr="005D0090">
        <w:rPr>
          <w:rFonts w:eastAsiaTheme="minorHAnsi"/>
          <w:sz w:val="24"/>
          <w:szCs w:val="24"/>
          <w:lang w:val="ru-RU"/>
        </w:rPr>
        <w:t>ии ау</w:t>
      </w:r>
      <w:proofErr w:type="gramEnd"/>
      <w:r w:rsidRPr="005D0090">
        <w:rPr>
          <w:rFonts w:eastAsiaTheme="minorHAnsi"/>
          <w:sz w:val="24"/>
          <w:szCs w:val="24"/>
          <w:lang w:val="ru-RU"/>
        </w:rPr>
        <w:t>кциона.</w:t>
      </w:r>
    </w:p>
    <w:p w:rsidR="00B911AA" w:rsidRPr="005D0090" w:rsidRDefault="00B911AA" w:rsidP="00B911AA">
      <w:pPr>
        <w:ind w:firstLine="540"/>
        <w:jc w:val="both"/>
        <w:rPr>
          <w:sz w:val="24"/>
          <w:szCs w:val="24"/>
          <w:lang w:val="ru-RU"/>
        </w:rPr>
      </w:pPr>
      <w:r w:rsidRPr="005D0090">
        <w:rPr>
          <w:sz w:val="24"/>
          <w:szCs w:val="24"/>
          <w:lang w:val="ru-RU"/>
        </w:rPr>
        <w:t>Со дня опубликования извещения о проведен</w:t>
      </w:r>
      <w:proofErr w:type="gramStart"/>
      <w:r w:rsidRPr="005D0090">
        <w:rPr>
          <w:sz w:val="24"/>
          <w:szCs w:val="24"/>
          <w:lang w:val="ru-RU"/>
        </w:rPr>
        <w:t>ии ау</w:t>
      </w:r>
      <w:proofErr w:type="gramEnd"/>
      <w:r w:rsidRPr="005D0090">
        <w:rPr>
          <w:sz w:val="24"/>
          <w:szCs w:val="24"/>
          <w:lang w:val="ru-RU"/>
        </w:rPr>
        <w:t xml:space="preserve">кциона на сайте и до </w:t>
      </w:r>
      <w:r w:rsidRPr="005D0090">
        <w:rPr>
          <w:bCs/>
          <w:sz w:val="24"/>
          <w:szCs w:val="24"/>
          <w:lang w:val="ru-RU"/>
        </w:rPr>
        <w:t>окончания срока подачи заявок на участие в аукционе</w:t>
      </w:r>
      <w:r w:rsidRPr="005D0090">
        <w:rPr>
          <w:sz w:val="24"/>
          <w:szCs w:val="24"/>
          <w:lang w:val="ru-RU"/>
        </w:rPr>
        <w:t>, Организатор аукциона на основании заявления любого заинтересованного лица в течение 2 (двух) рабочих дней со дня получения соответствующего заявления обязан представить заявителю документацию об аукционе. Данная документация предоставляется бесплатно, в форме документа на бумажном носителе.</w:t>
      </w:r>
    </w:p>
    <w:p w:rsidR="00B911AA" w:rsidRPr="005D0090" w:rsidRDefault="00B911AA" w:rsidP="00B911AA">
      <w:pPr>
        <w:adjustRightInd w:val="0"/>
        <w:ind w:firstLine="540"/>
        <w:jc w:val="both"/>
        <w:outlineLvl w:val="1"/>
        <w:rPr>
          <w:sz w:val="24"/>
          <w:szCs w:val="24"/>
          <w:lang w:val="ru-RU"/>
        </w:rPr>
      </w:pPr>
      <w:r w:rsidRPr="005D0090">
        <w:rPr>
          <w:sz w:val="24"/>
          <w:szCs w:val="24"/>
          <w:lang w:val="ru-RU"/>
        </w:rPr>
        <w:t xml:space="preserve">Заявление заинтересованного лица о предоставлении документации об аукционе, составленное в произвольной форме, должно быть направлено Организатору аукциона по адресу: </w:t>
      </w:r>
      <w:r w:rsidRPr="005D0090">
        <w:rPr>
          <w:snapToGrid w:val="0"/>
          <w:sz w:val="24"/>
          <w:szCs w:val="24"/>
          <w:lang w:val="ru-RU"/>
        </w:rPr>
        <w:t>1</w:t>
      </w:r>
      <w:r w:rsidRPr="005D0090">
        <w:rPr>
          <w:sz w:val="24"/>
          <w:szCs w:val="24"/>
          <w:lang w:val="ru-RU"/>
        </w:rPr>
        <w:t xml:space="preserve">60009, г. Вологда, ул. Мальцева, д. 52, 6 этаж, </w:t>
      </w:r>
      <w:proofErr w:type="spellStart"/>
      <w:r w:rsidRPr="005D0090">
        <w:rPr>
          <w:sz w:val="24"/>
          <w:szCs w:val="24"/>
          <w:lang w:val="ru-RU"/>
        </w:rPr>
        <w:t>каб</w:t>
      </w:r>
      <w:proofErr w:type="spellEnd"/>
      <w:r w:rsidRPr="005D0090">
        <w:rPr>
          <w:sz w:val="24"/>
          <w:szCs w:val="24"/>
          <w:lang w:val="ru-RU"/>
        </w:rPr>
        <w:t>. 606 и обязательно содержать следующую информацию на русском языке:</w:t>
      </w:r>
    </w:p>
    <w:p w:rsidR="00B911AA" w:rsidRPr="005D0090" w:rsidRDefault="00B911AA" w:rsidP="00B911AA">
      <w:pPr>
        <w:adjustRightInd w:val="0"/>
        <w:ind w:firstLine="540"/>
        <w:jc w:val="both"/>
        <w:outlineLvl w:val="1"/>
        <w:rPr>
          <w:sz w:val="24"/>
          <w:szCs w:val="24"/>
          <w:lang w:val="ru-RU"/>
        </w:rPr>
      </w:pPr>
      <w:r w:rsidRPr="005D0090">
        <w:rPr>
          <w:sz w:val="24"/>
          <w:szCs w:val="24"/>
          <w:lang w:val="ru-RU"/>
        </w:rPr>
        <w:t>а) наименование предмета аукциона;</w:t>
      </w:r>
    </w:p>
    <w:p w:rsidR="00B911AA" w:rsidRPr="005D0090" w:rsidRDefault="00B911AA" w:rsidP="00B911AA">
      <w:pPr>
        <w:adjustRightInd w:val="0"/>
        <w:ind w:firstLine="540"/>
        <w:jc w:val="both"/>
        <w:outlineLvl w:val="1"/>
        <w:rPr>
          <w:sz w:val="24"/>
          <w:szCs w:val="24"/>
          <w:lang w:val="ru-RU"/>
        </w:rPr>
      </w:pPr>
      <w:r w:rsidRPr="005D0090">
        <w:rPr>
          <w:sz w:val="24"/>
          <w:szCs w:val="24"/>
          <w:lang w:val="ru-RU"/>
        </w:rPr>
        <w:t>б) наименование и почтовый адрес заинтересованного лица, номер телефона.</w:t>
      </w:r>
    </w:p>
    <w:p w:rsidR="00B911AA" w:rsidRPr="005D0090" w:rsidRDefault="00B911AA" w:rsidP="00B911AA">
      <w:pPr>
        <w:adjustRightInd w:val="0"/>
        <w:ind w:firstLine="540"/>
        <w:jc w:val="both"/>
        <w:outlineLvl w:val="1"/>
        <w:rPr>
          <w:sz w:val="24"/>
          <w:szCs w:val="24"/>
          <w:lang w:val="ru-RU"/>
        </w:rPr>
      </w:pPr>
      <w:r w:rsidRPr="005D0090">
        <w:rPr>
          <w:sz w:val="24"/>
          <w:szCs w:val="24"/>
          <w:lang w:val="ru-RU"/>
        </w:rPr>
        <w:t xml:space="preserve">Документация об аукционе в форме документа на бумажном носителе предоставляется заинтересованному лицу по адресу: </w:t>
      </w:r>
      <w:r w:rsidRPr="005D0090">
        <w:rPr>
          <w:snapToGrid w:val="0"/>
          <w:sz w:val="24"/>
          <w:szCs w:val="24"/>
          <w:lang w:val="ru-RU"/>
        </w:rPr>
        <w:t>1</w:t>
      </w:r>
      <w:r w:rsidRPr="005D0090">
        <w:rPr>
          <w:sz w:val="24"/>
          <w:szCs w:val="24"/>
          <w:lang w:val="ru-RU"/>
        </w:rPr>
        <w:t xml:space="preserve">60009, г. Вологда, ул. Мальцева, д. 52, 6 этаж, </w:t>
      </w:r>
      <w:proofErr w:type="spellStart"/>
      <w:r w:rsidRPr="005D0090">
        <w:rPr>
          <w:sz w:val="24"/>
          <w:szCs w:val="24"/>
          <w:lang w:val="ru-RU"/>
        </w:rPr>
        <w:t>каб</w:t>
      </w:r>
      <w:proofErr w:type="spellEnd"/>
      <w:r w:rsidRPr="005D0090">
        <w:rPr>
          <w:sz w:val="24"/>
          <w:szCs w:val="24"/>
          <w:lang w:val="ru-RU"/>
        </w:rPr>
        <w:t>. 606 в часы работы организатора аукциона.</w:t>
      </w:r>
    </w:p>
    <w:p w:rsidR="00B911AA" w:rsidRPr="005D0090" w:rsidRDefault="00B911AA" w:rsidP="00B911AA">
      <w:pPr>
        <w:widowControl/>
        <w:adjustRightInd w:val="0"/>
        <w:ind w:firstLine="540"/>
        <w:jc w:val="both"/>
        <w:rPr>
          <w:rFonts w:eastAsiaTheme="minorHAnsi"/>
          <w:sz w:val="24"/>
          <w:szCs w:val="24"/>
          <w:lang w:val="ru-RU"/>
        </w:rPr>
      </w:pPr>
      <w:r w:rsidRPr="005D0090">
        <w:rPr>
          <w:rFonts w:eastAsiaTheme="minorHAnsi"/>
          <w:sz w:val="24"/>
          <w:szCs w:val="24"/>
          <w:lang w:val="ru-RU"/>
        </w:rPr>
        <w:t>Представление документации об аукционе до размещения на сайте организатора аукциона извещения о проведен</w:t>
      </w:r>
      <w:proofErr w:type="gramStart"/>
      <w:r w:rsidRPr="005D0090">
        <w:rPr>
          <w:rFonts w:eastAsiaTheme="minorHAnsi"/>
          <w:sz w:val="24"/>
          <w:szCs w:val="24"/>
          <w:lang w:val="ru-RU"/>
        </w:rPr>
        <w:t>ии ау</w:t>
      </w:r>
      <w:proofErr w:type="gramEnd"/>
      <w:r w:rsidRPr="005D0090">
        <w:rPr>
          <w:rFonts w:eastAsiaTheme="minorHAnsi"/>
          <w:sz w:val="24"/>
          <w:szCs w:val="24"/>
          <w:lang w:val="ru-RU"/>
        </w:rPr>
        <w:t>кциона не допускается.</w:t>
      </w:r>
    </w:p>
    <w:p w:rsidR="00F81771" w:rsidRPr="005D0090" w:rsidRDefault="00F81771">
      <w:pPr>
        <w:pStyle w:val="a3"/>
        <w:spacing w:before="7"/>
        <w:ind w:left="0"/>
        <w:jc w:val="left"/>
        <w:rPr>
          <w:lang w:val="ru-RU"/>
        </w:rPr>
      </w:pPr>
    </w:p>
    <w:p w:rsidR="00B911AA" w:rsidRPr="005D0090" w:rsidRDefault="00EF2735" w:rsidP="00E54B66">
      <w:pPr>
        <w:pStyle w:val="a4"/>
        <w:numPr>
          <w:ilvl w:val="0"/>
          <w:numId w:val="12"/>
        </w:numPr>
        <w:tabs>
          <w:tab w:val="left" w:pos="1048"/>
        </w:tabs>
        <w:spacing w:line="264" w:lineRule="auto"/>
        <w:ind w:right="440"/>
        <w:jc w:val="center"/>
        <w:rPr>
          <w:sz w:val="28"/>
          <w:szCs w:val="28"/>
          <w:lang w:val="ru-RU"/>
        </w:rPr>
      </w:pPr>
      <w:r w:rsidRPr="005D0090">
        <w:rPr>
          <w:b/>
          <w:sz w:val="28"/>
          <w:szCs w:val="28"/>
          <w:lang w:val="ru-RU"/>
        </w:rPr>
        <w:t>Форм</w:t>
      </w:r>
      <w:r w:rsidR="00B911AA" w:rsidRPr="005D0090">
        <w:rPr>
          <w:b/>
          <w:sz w:val="28"/>
          <w:szCs w:val="28"/>
          <w:lang w:val="ru-RU"/>
        </w:rPr>
        <w:t>ы,</w:t>
      </w:r>
      <w:r w:rsidRPr="005D0090">
        <w:rPr>
          <w:b/>
          <w:sz w:val="28"/>
          <w:szCs w:val="28"/>
          <w:lang w:val="ru-RU"/>
        </w:rPr>
        <w:t xml:space="preserve"> порядок</w:t>
      </w:r>
      <w:r w:rsidR="00B911AA" w:rsidRPr="005D0090">
        <w:rPr>
          <w:b/>
          <w:sz w:val="28"/>
          <w:szCs w:val="28"/>
          <w:lang w:val="ru-RU"/>
        </w:rPr>
        <w:t>, срок предоставления заявителям разъяснений положений документации</w:t>
      </w:r>
      <w:r w:rsidR="00D67FF2" w:rsidRPr="005D0090">
        <w:rPr>
          <w:b/>
          <w:sz w:val="28"/>
          <w:szCs w:val="28"/>
          <w:lang w:val="ru-RU"/>
        </w:rPr>
        <w:t xml:space="preserve"> об аукционе</w:t>
      </w:r>
    </w:p>
    <w:p w:rsidR="00C57937" w:rsidRPr="005D0090" w:rsidRDefault="00C57937" w:rsidP="00C57937">
      <w:pPr>
        <w:pStyle w:val="a4"/>
        <w:tabs>
          <w:tab w:val="left" w:pos="1048"/>
        </w:tabs>
        <w:spacing w:line="264" w:lineRule="auto"/>
        <w:ind w:left="684" w:right="440" w:firstLine="0"/>
        <w:rPr>
          <w:sz w:val="28"/>
          <w:szCs w:val="28"/>
          <w:lang w:val="ru-RU"/>
        </w:rPr>
      </w:pPr>
    </w:p>
    <w:p w:rsidR="00AC516E" w:rsidRPr="005D0090" w:rsidRDefault="00EF2735" w:rsidP="00AC516E">
      <w:pPr>
        <w:widowControl/>
        <w:adjustRightInd w:val="0"/>
        <w:jc w:val="both"/>
        <w:rPr>
          <w:rFonts w:eastAsiaTheme="minorHAnsi"/>
          <w:sz w:val="24"/>
          <w:szCs w:val="24"/>
          <w:lang w:val="ru-RU"/>
        </w:rPr>
      </w:pPr>
      <w:r w:rsidRPr="005D0090">
        <w:rPr>
          <w:b/>
          <w:sz w:val="24"/>
          <w:lang w:val="ru-RU"/>
        </w:rPr>
        <w:t xml:space="preserve"> </w:t>
      </w:r>
      <w:r w:rsidR="00AC516E" w:rsidRPr="005D0090">
        <w:rPr>
          <w:b/>
          <w:sz w:val="24"/>
          <w:lang w:val="ru-RU"/>
        </w:rPr>
        <w:tab/>
      </w:r>
      <w:r w:rsidR="00AC516E" w:rsidRPr="005D0090">
        <w:rPr>
          <w:rFonts w:eastAsiaTheme="minorHAnsi"/>
          <w:sz w:val="24"/>
          <w:szCs w:val="24"/>
          <w:lang w:val="ru-RU"/>
        </w:rPr>
        <w:t xml:space="preserve">Заявитель вправе направить организатору аукциона запрос о разъяснении положений документации об аукционе. В течение 3 рабочих дней со дня поступления указанного запроса организатор аукциона обязан направить заявителю разъяснения положений документации об аукционе, если указанный запрос поступил к организатору аукциона не </w:t>
      </w:r>
      <w:proofErr w:type="gramStart"/>
      <w:r w:rsidR="00AC516E" w:rsidRPr="005D0090">
        <w:rPr>
          <w:rFonts w:eastAsiaTheme="minorHAnsi"/>
          <w:sz w:val="24"/>
          <w:szCs w:val="24"/>
          <w:lang w:val="ru-RU"/>
        </w:rPr>
        <w:t>позднее</w:t>
      </w:r>
      <w:proofErr w:type="gramEnd"/>
      <w:r w:rsidR="00AC516E" w:rsidRPr="005D0090">
        <w:rPr>
          <w:rFonts w:eastAsiaTheme="minorHAnsi"/>
          <w:sz w:val="24"/>
          <w:szCs w:val="24"/>
          <w:lang w:val="ru-RU"/>
        </w:rPr>
        <w:t xml:space="preserve"> чем за 5 дней до окончания срока подачи заявок на участие в аукционе. В течение 1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сайте с указанием предмета запроса, но без указания заявителя, от которого поступил запрос.</w:t>
      </w:r>
    </w:p>
    <w:p w:rsidR="00B911AA" w:rsidRPr="005D0090" w:rsidRDefault="00B911AA">
      <w:pPr>
        <w:pStyle w:val="a3"/>
        <w:ind w:right="440" w:firstLine="566"/>
        <w:rPr>
          <w:lang w:val="ru-RU"/>
        </w:rPr>
      </w:pPr>
    </w:p>
    <w:p w:rsidR="00B911AA" w:rsidRPr="005D0090" w:rsidRDefault="00B911AA" w:rsidP="00E54B66">
      <w:pPr>
        <w:pStyle w:val="a3"/>
        <w:numPr>
          <w:ilvl w:val="0"/>
          <w:numId w:val="12"/>
        </w:numPr>
        <w:ind w:right="440"/>
        <w:jc w:val="center"/>
        <w:rPr>
          <w:b/>
          <w:sz w:val="28"/>
          <w:szCs w:val="28"/>
          <w:lang w:val="ru-RU"/>
        </w:rPr>
      </w:pPr>
      <w:r w:rsidRPr="005D0090">
        <w:rPr>
          <w:b/>
          <w:sz w:val="28"/>
          <w:szCs w:val="28"/>
          <w:lang w:val="ru-RU"/>
        </w:rPr>
        <w:t>Порядок отмены аукциона и внесения изменений в документацию</w:t>
      </w:r>
      <w:r w:rsidR="00D67FF2" w:rsidRPr="005D0090">
        <w:rPr>
          <w:b/>
          <w:sz w:val="28"/>
          <w:szCs w:val="28"/>
          <w:lang w:val="ru-RU"/>
        </w:rPr>
        <w:t xml:space="preserve"> об аукционе</w:t>
      </w:r>
    </w:p>
    <w:p w:rsidR="00C57937" w:rsidRPr="005D0090" w:rsidRDefault="00C57937" w:rsidP="00C57937">
      <w:pPr>
        <w:pStyle w:val="a3"/>
        <w:ind w:left="684" w:right="440"/>
        <w:rPr>
          <w:b/>
          <w:lang w:val="ru-RU"/>
        </w:rPr>
      </w:pPr>
    </w:p>
    <w:p w:rsidR="00AC516E" w:rsidRPr="005D0090" w:rsidRDefault="007F3FC6" w:rsidP="00B070C6">
      <w:pPr>
        <w:pStyle w:val="a3"/>
        <w:tabs>
          <w:tab w:val="left" w:pos="9923"/>
        </w:tabs>
        <w:ind w:left="0" w:right="2" w:firstLine="684"/>
        <w:rPr>
          <w:rFonts w:eastAsiaTheme="minorHAnsi"/>
          <w:lang w:val="ru-RU"/>
        </w:rPr>
      </w:pPr>
      <w:r w:rsidRPr="005D0090">
        <w:rPr>
          <w:lang w:val="ru-RU"/>
        </w:rPr>
        <w:t xml:space="preserve">Организатор аукциона вправе принять решение об отмене аукциона в любое время, но не </w:t>
      </w:r>
      <w:proofErr w:type="gramStart"/>
      <w:r w:rsidRPr="005D0090">
        <w:rPr>
          <w:lang w:val="ru-RU"/>
        </w:rPr>
        <w:t>позднее</w:t>
      </w:r>
      <w:proofErr w:type="gramEnd"/>
      <w:r w:rsidRPr="005D0090">
        <w:rPr>
          <w:lang w:val="ru-RU"/>
        </w:rPr>
        <w:t xml:space="preserve"> чем за 3 дня до дня окончания срока подачи заявок на участие в аукционе. Решение об отмене аукциона размещается организатором аукциона на сайте в течение 1 рабочего дня со дня принятия указанного решения.</w:t>
      </w:r>
    </w:p>
    <w:p w:rsidR="00AC516E" w:rsidRPr="005D0090" w:rsidRDefault="00AC516E" w:rsidP="00AC516E">
      <w:pPr>
        <w:pStyle w:val="a4"/>
        <w:widowControl/>
        <w:adjustRightInd w:val="0"/>
        <w:ind w:left="0" w:firstLine="686"/>
        <w:jc w:val="both"/>
        <w:rPr>
          <w:rFonts w:eastAsiaTheme="minorHAnsi"/>
          <w:sz w:val="24"/>
          <w:szCs w:val="24"/>
          <w:lang w:val="ru-RU"/>
        </w:rPr>
      </w:pPr>
      <w:r w:rsidRPr="005D0090">
        <w:rPr>
          <w:rFonts w:eastAsiaTheme="minorHAnsi"/>
          <w:sz w:val="24"/>
          <w:szCs w:val="24"/>
          <w:lang w:val="ru-RU"/>
        </w:rPr>
        <w:t>Организатор аукциона вправе принять решение о внесении изменений в извещение</w:t>
      </w:r>
      <w:r w:rsidR="00950B1C" w:rsidRPr="005D0090">
        <w:rPr>
          <w:rFonts w:eastAsiaTheme="minorHAnsi"/>
          <w:sz w:val="24"/>
          <w:szCs w:val="24"/>
          <w:lang w:val="ru-RU"/>
        </w:rPr>
        <w:t xml:space="preserve"> и (или) документацию</w:t>
      </w:r>
      <w:r w:rsidRPr="005D0090">
        <w:rPr>
          <w:rFonts w:eastAsiaTheme="minorHAnsi"/>
          <w:sz w:val="24"/>
          <w:szCs w:val="24"/>
          <w:lang w:val="ru-RU"/>
        </w:rPr>
        <w:t xml:space="preserve"> о</w:t>
      </w:r>
      <w:r w:rsidR="00D67FF2" w:rsidRPr="005D0090">
        <w:rPr>
          <w:rFonts w:eastAsiaTheme="minorHAnsi"/>
          <w:sz w:val="24"/>
          <w:szCs w:val="24"/>
          <w:lang w:val="ru-RU"/>
        </w:rPr>
        <w:t>б</w:t>
      </w:r>
      <w:r w:rsidRPr="005D0090">
        <w:rPr>
          <w:rFonts w:eastAsiaTheme="minorHAnsi"/>
          <w:sz w:val="24"/>
          <w:szCs w:val="24"/>
          <w:lang w:val="ru-RU"/>
        </w:rPr>
        <w:t xml:space="preserve"> аукцион</w:t>
      </w:r>
      <w:r w:rsidR="00D67FF2" w:rsidRPr="005D0090">
        <w:rPr>
          <w:rFonts w:eastAsiaTheme="minorHAnsi"/>
          <w:sz w:val="24"/>
          <w:szCs w:val="24"/>
          <w:lang w:val="ru-RU"/>
        </w:rPr>
        <w:t>е</w:t>
      </w:r>
      <w:r w:rsidRPr="005D0090">
        <w:rPr>
          <w:rFonts w:eastAsiaTheme="minorHAnsi"/>
          <w:sz w:val="24"/>
          <w:szCs w:val="24"/>
          <w:lang w:val="ru-RU"/>
        </w:rPr>
        <w:t xml:space="preserve">. Внесение изменений в извещение </w:t>
      </w:r>
      <w:r w:rsidR="00950B1C" w:rsidRPr="005D0090">
        <w:rPr>
          <w:rFonts w:eastAsiaTheme="minorHAnsi"/>
          <w:sz w:val="24"/>
          <w:szCs w:val="24"/>
          <w:lang w:val="ru-RU"/>
        </w:rPr>
        <w:t xml:space="preserve">и (или) документацию </w:t>
      </w:r>
      <w:r w:rsidRPr="005D0090">
        <w:rPr>
          <w:rFonts w:eastAsiaTheme="minorHAnsi"/>
          <w:sz w:val="24"/>
          <w:szCs w:val="24"/>
          <w:lang w:val="ru-RU"/>
        </w:rPr>
        <w:t>о</w:t>
      </w:r>
      <w:r w:rsidR="00D67FF2" w:rsidRPr="005D0090">
        <w:rPr>
          <w:rFonts w:eastAsiaTheme="minorHAnsi"/>
          <w:sz w:val="24"/>
          <w:szCs w:val="24"/>
          <w:lang w:val="ru-RU"/>
        </w:rPr>
        <w:t>б</w:t>
      </w:r>
      <w:r w:rsidRPr="005D0090">
        <w:rPr>
          <w:rFonts w:eastAsiaTheme="minorHAnsi"/>
          <w:sz w:val="24"/>
          <w:szCs w:val="24"/>
          <w:lang w:val="ru-RU"/>
        </w:rPr>
        <w:t xml:space="preserve"> </w:t>
      </w:r>
      <w:r w:rsidRPr="005D0090">
        <w:rPr>
          <w:rFonts w:eastAsiaTheme="minorHAnsi"/>
          <w:sz w:val="24"/>
          <w:szCs w:val="24"/>
          <w:lang w:val="ru-RU"/>
        </w:rPr>
        <w:lastRenderedPageBreak/>
        <w:t>аукцион</w:t>
      </w:r>
      <w:r w:rsidR="00D67FF2" w:rsidRPr="005D0090">
        <w:rPr>
          <w:rFonts w:eastAsiaTheme="minorHAnsi"/>
          <w:sz w:val="24"/>
          <w:szCs w:val="24"/>
          <w:lang w:val="ru-RU"/>
        </w:rPr>
        <w:t>е</w:t>
      </w:r>
      <w:r w:rsidRPr="005D0090">
        <w:rPr>
          <w:rFonts w:eastAsiaTheme="minorHAnsi"/>
          <w:sz w:val="24"/>
          <w:szCs w:val="24"/>
          <w:lang w:val="ru-RU"/>
        </w:rPr>
        <w:t xml:space="preserve"> осуществляется организатором аукциона не </w:t>
      </w:r>
      <w:proofErr w:type="gramStart"/>
      <w:r w:rsidRPr="005D0090">
        <w:rPr>
          <w:rFonts w:eastAsiaTheme="minorHAnsi"/>
          <w:sz w:val="24"/>
          <w:szCs w:val="24"/>
          <w:lang w:val="ru-RU"/>
        </w:rPr>
        <w:t>позднее</w:t>
      </w:r>
      <w:proofErr w:type="gramEnd"/>
      <w:r w:rsidRPr="005D0090">
        <w:rPr>
          <w:rFonts w:eastAsiaTheme="minorHAnsi"/>
          <w:sz w:val="24"/>
          <w:szCs w:val="24"/>
          <w:lang w:val="ru-RU"/>
        </w:rPr>
        <w:t xml:space="preserve"> чем за 5 дней до дня окончания срока подачи заявок на участие в аукционе. Изменение предмета аукциона не допускается.</w:t>
      </w:r>
    </w:p>
    <w:p w:rsidR="00AC516E" w:rsidRPr="005D0090" w:rsidRDefault="00AC516E" w:rsidP="00AC516E">
      <w:pPr>
        <w:pStyle w:val="a4"/>
        <w:widowControl/>
        <w:adjustRightInd w:val="0"/>
        <w:ind w:left="0" w:firstLine="686"/>
        <w:jc w:val="both"/>
        <w:rPr>
          <w:rFonts w:eastAsiaTheme="minorHAnsi"/>
          <w:sz w:val="24"/>
          <w:szCs w:val="24"/>
          <w:lang w:val="ru-RU"/>
        </w:rPr>
      </w:pPr>
      <w:r w:rsidRPr="005D0090">
        <w:rPr>
          <w:rFonts w:eastAsiaTheme="minorHAnsi"/>
          <w:sz w:val="24"/>
          <w:szCs w:val="24"/>
          <w:lang w:val="ru-RU"/>
        </w:rPr>
        <w:t>Изменения размещаются организатором аукциона на сайте в течение 1 рабочего дня со дня принятия указанного решения. При этом срок подачи заявок на участие в аукционе должен быть продлен так, чтобы между днем размещения на сайте изменений, внесенных в извещение</w:t>
      </w:r>
      <w:r w:rsidR="00950B1C" w:rsidRPr="005D0090">
        <w:rPr>
          <w:rFonts w:eastAsiaTheme="minorHAnsi"/>
          <w:sz w:val="24"/>
          <w:szCs w:val="24"/>
          <w:lang w:val="ru-RU"/>
        </w:rPr>
        <w:t xml:space="preserve"> и (или) документацию </w:t>
      </w:r>
      <w:r w:rsidRPr="005D0090">
        <w:rPr>
          <w:rFonts w:eastAsiaTheme="minorHAnsi"/>
          <w:sz w:val="24"/>
          <w:szCs w:val="24"/>
          <w:lang w:val="ru-RU"/>
        </w:rPr>
        <w:t>о</w:t>
      </w:r>
      <w:r w:rsidR="00D67FF2" w:rsidRPr="005D0090">
        <w:rPr>
          <w:rFonts w:eastAsiaTheme="minorHAnsi"/>
          <w:sz w:val="24"/>
          <w:szCs w:val="24"/>
          <w:lang w:val="ru-RU"/>
        </w:rPr>
        <w:t>б аукционе</w:t>
      </w:r>
      <w:r w:rsidRPr="005D0090">
        <w:rPr>
          <w:rFonts w:eastAsiaTheme="minorHAnsi"/>
          <w:sz w:val="24"/>
          <w:szCs w:val="24"/>
          <w:lang w:val="ru-RU"/>
        </w:rPr>
        <w:t>, и днем окончания срока подачи заявок на участие в аукционе было не менее 10 дней.</w:t>
      </w:r>
    </w:p>
    <w:p w:rsidR="00F81771" w:rsidRPr="005D0090" w:rsidRDefault="00F81771">
      <w:pPr>
        <w:pStyle w:val="a3"/>
        <w:spacing w:before="3"/>
        <w:ind w:left="0"/>
        <w:jc w:val="left"/>
        <w:rPr>
          <w:lang w:val="ru-RU"/>
        </w:rPr>
      </w:pPr>
    </w:p>
    <w:p w:rsidR="00F81771" w:rsidRPr="005D0090" w:rsidRDefault="00EF2735" w:rsidP="00E54B66">
      <w:pPr>
        <w:pStyle w:val="110"/>
        <w:numPr>
          <w:ilvl w:val="0"/>
          <w:numId w:val="12"/>
        </w:numPr>
        <w:tabs>
          <w:tab w:val="left" w:pos="4060"/>
        </w:tabs>
        <w:jc w:val="center"/>
        <w:rPr>
          <w:spacing w:val="3"/>
          <w:sz w:val="28"/>
          <w:szCs w:val="28"/>
          <w:lang w:val="ru-RU"/>
        </w:rPr>
      </w:pPr>
      <w:r w:rsidRPr="005D0090">
        <w:rPr>
          <w:sz w:val="28"/>
          <w:szCs w:val="28"/>
          <w:lang w:val="ru-RU"/>
        </w:rPr>
        <w:t>Требования к</w:t>
      </w:r>
      <w:r w:rsidRPr="005D0090">
        <w:rPr>
          <w:spacing w:val="3"/>
          <w:sz w:val="28"/>
          <w:szCs w:val="28"/>
          <w:lang w:val="ru-RU"/>
        </w:rPr>
        <w:t xml:space="preserve"> </w:t>
      </w:r>
      <w:r w:rsidR="00045B73" w:rsidRPr="005D0090">
        <w:rPr>
          <w:spacing w:val="3"/>
          <w:sz w:val="28"/>
          <w:szCs w:val="28"/>
          <w:lang w:val="ru-RU"/>
        </w:rPr>
        <w:t>содержанию и соблюдению формы заявки на участие в аукционе и инструкция по ее заполнению</w:t>
      </w:r>
    </w:p>
    <w:p w:rsidR="009B08B7" w:rsidRPr="005D0090" w:rsidRDefault="009B08B7" w:rsidP="009B08B7">
      <w:pPr>
        <w:pStyle w:val="110"/>
        <w:tabs>
          <w:tab w:val="left" w:pos="4060"/>
        </w:tabs>
        <w:ind w:left="324" w:firstLine="0"/>
        <w:jc w:val="both"/>
        <w:rPr>
          <w:spacing w:val="3"/>
          <w:sz w:val="28"/>
          <w:szCs w:val="28"/>
          <w:lang w:val="ru-RU"/>
        </w:rPr>
      </w:pPr>
    </w:p>
    <w:p w:rsidR="00045B73" w:rsidRPr="005D0090" w:rsidRDefault="00045B73">
      <w:pPr>
        <w:rPr>
          <w:lang w:val="ru-RU"/>
        </w:rPr>
      </w:pPr>
    </w:p>
    <w:p w:rsidR="00351F00" w:rsidRPr="005D0090" w:rsidRDefault="00351F00" w:rsidP="00396B0B">
      <w:pPr>
        <w:pStyle w:val="a3"/>
        <w:ind w:left="0" w:right="2" w:firstLine="684"/>
        <w:rPr>
          <w:rFonts w:eastAsiaTheme="minorHAnsi"/>
          <w:bCs/>
          <w:lang w:val="ru-RU"/>
        </w:rPr>
      </w:pPr>
      <w:r w:rsidRPr="005D0090">
        <w:rPr>
          <w:rFonts w:eastAsiaTheme="minorHAnsi"/>
          <w:bCs/>
          <w:lang w:val="ru-RU"/>
        </w:rPr>
        <w:t xml:space="preserve">Для участия в аукционе заявитель подает заявку на участие в аукционе </w:t>
      </w:r>
      <w:r w:rsidR="00950B1C" w:rsidRPr="005D0090">
        <w:rPr>
          <w:rFonts w:eastAsiaTheme="minorHAnsi"/>
          <w:bCs/>
          <w:lang w:val="ru-RU"/>
        </w:rPr>
        <w:t xml:space="preserve">в срок, указанный в пункте 8 настоящей документации, </w:t>
      </w:r>
      <w:r w:rsidR="00E87957" w:rsidRPr="005D0090">
        <w:rPr>
          <w:lang w:val="ru-RU"/>
        </w:rPr>
        <w:t xml:space="preserve">по форме согласно приложению № </w:t>
      </w:r>
      <w:r w:rsidR="00950B1C" w:rsidRPr="005D0090">
        <w:rPr>
          <w:lang w:val="ru-RU"/>
        </w:rPr>
        <w:t>2</w:t>
      </w:r>
      <w:r w:rsidR="00E87957" w:rsidRPr="005D0090">
        <w:rPr>
          <w:lang w:val="ru-RU"/>
        </w:rPr>
        <w:t xml:space="preserve"> к настоящей </w:t>
      </w:r>
      <w:r w:rsidR="009F3A4F" w:rsidRPr="005D0090">
        <w:rPr>
          <w:lang w:val="ru-RU"/>
        </w:rPr>
        <w:t>д</w:t>
      </w:r>
      <w:r w:rsidR="00E87957" w:rsidRPr="005D0090">
        <w:rPr>
          <w:lang w:val="ru-RU"/>
        </w:rPr>
        <w:t xml:space="preserve">окументации. </w:t>
      </w:r>
      <w:r w:rsidRPr="005D0090">
        <w:rPr>
          <w:rFonts w:eastAsiaTheme="minorHAnsi"/>
          <w:bCs/>
          <w:lang w:val="ru-RU"/>
        </w:rPr>
        <w:t>Заявка на участие в аукционе подается на бумажном носителе непосредственно по месту нахождения организатора аукциона или почтовым отправлением.</w:t>
      </w:r>
    </w:p>
    <w:p w:rsidR="00351F00" w:rsidRPr="005D0090" w:rsidRDefault="00351F00" w:rsidP="00351F00">
      <w:pPr>
        <w:widowControl/>
        <w:adjustRightInd w:val="0"/>
        <w:ind w:firstLine="539"/>
        <w:jc w:val="both"/>
        <w:rPr>
          <w:rFonts w:eastAsiaTheme="minorHAnsi"/>
          <w:bCs/>
          <w:sz w:val="24"/>
          <w:szCs w:val="24"/>
          <w:lang w:val="ru-RU"/>
        </w:rPr>
      </w:pPr>
      <w:r w:rsidRPr="005D0090">
        <w:rPr>
          <w:rFonts w:eastAsiaTheme="minorHAnsi"/>
          <w:bCs/>
          <w:sz w:val="24"/>
          <w:szCs w:val="24"/>
          <w:lang w:val="ru-RU"/>
        </w:rPr>
        <w:t>Заявитель вправе подать не более 1 (одной) заявки на участие в аукционе в отношении предмета аукциона. Представление этой заявки подтверждает согласие заявителя с извещением о проведен</w:t>
      </w:r>
      <w:proofErr w:type="gramStart"/>
      <w:r w:rsidRPr="005D0090">
        <w:rPr>
          <w:rFonts w:eastAsiaTheme="minorHAnsi"/>
          <w:bCs/>
          <w:sz w:val="24"/>
          <w:szCs w:val="24"/>
          <w:lang w:val="ru-RU"/>
        </w:rPr>
        <w:t>ии ау</w:t>
      </w:r>
      <w:proofErr w:type="gramEnd"/>
      <w:r w:rsidRPr="005D0090">
        <w:rPr>
          <w:rFonts w:eastAsiaTheme="minorHAnsi"/>
          <w:bCs/>
          <w:sz w:val="24"/>
          <w:szCs w:val="24"/>
          <w:lang w:val="ru-RU"/>
        </w:rPr>
        <w:t xml:space="preserve">кциона и документацией об аукционе. В </w:t>
      </w:r>
      <w:proofErr w:type="gramStart"/>
      <w:r w:rsidRPr="005D0090">
        <w:rPr>
          <w:rFonts w:eastAsiaTheme="minorHAnsi"/>
          <w:bCs/>
          <w:sz w:val="24"/>
          <w:szCs w:val="24"/>
          <w:lang w:val="ru-RU"/>
        </w:rPr>
        <w:t>случае</w:t>
      </w:r>
      <w:proofErr w:type="gramEnd"/>
      <w:r w:rsidRPr="005D0090">
        <w:rPr>
          <w:rFonts w:eastAsiaTheme="minorHAnsi"/>
          <w:bCs/>
          <w:sz w:val="24"/>
          <w:szCs w:val="24"/>
          <w:lang w:val="ru-RU"/>
        </w:rPr>
        <w:t xml:space="preserve"> установления факта подачи одним участником аукциона 2 (двух) и более заявок на участие в аукционе при условии, что поданные ранее заявки на участие в аукционе таким участником не отозваны, все заявки на участие в аукционе такого участника не рассматриваются.</w:t>
      </w:r>
    </w:p>
    <w:p w:rsidR="00351F00" w:rsidRPr="005D0090" w:rsidRDefault="00351F00">
      <w:pPr>
        <w:rPr>
          <w:lang w:val="ru-RU"/>
        </w:rPr>
      </w:pPr>
    </w:p>
    <w:p w:rsidR="00351F00" w:rsidRPr="005D0090" w:rsidRDefault="00351F00" w:rsidP="00351F00">
      <w:pPr>
        <w:widowControl/>
        <w:adjustRightInd w:val="0"/>
        <w:jc w:val="both"/>
        <w:rPr>
          <w:rFonts w:eastAsiaTheme="minorHAnsi"/>
          <w:sz w:val="24"/>
          <w:szCs w:val="24"/>
          <w:lang w:val="ru-RU"/>
        </w:rPr>
      </w:pPr>
      <w:r w:rsidRPr="005D0090">
        <w:rPr>
          <w:lang w:val="ru-RU"/>
        </w:rPr>
        <w:tab/>
      </w:r>
      <w:r w:rsidRPr="005D0090">
        <w:rPr>
          <w:rFonts w:eastAsiaTheme="minorHAnsi"/>
          <w:sz w:val="24"/>
          <w:szCs w:val="24"/>
          <w:lang w:val="ru-RU"/>
        </w:rPr>
        <w:t>Заявка на участие в аукционе должна содержать:</w:t>
      </w:r>
    </w:p>
    <w:p w:rsidR="00351F00" w:rsidRPr="005D0090" w:rsidRDefault="00D80290" w:rsidP="007F3FC6">
      <w:pPr>
        <w:widowControl/>
        <w:adjustRightInd w:val="0"/>
        <w:ind w:firstLine="539"/>
        <w:jc w:val="both"/>
        <w:rPr>
          <w:rFonts w:eastAsiaTheme="minorHAnsi"/>
          <w:sz w:val="24"/>
          <w:szCs w:val="24"/>
          <w:lang w:val="ru-RU"/>
        </w:rPr>
      </w:pPr>
      <w:r w:rsidRPr="005D0090">
        <w:rPr>
          <w:rFonts w:eastAsiaTheme="minorHAnsi"/>
          <w:sz w:val="24"/>
          <w:szCs w:val="24"/>
          <w:lang w:val="ru-RU"/>
        </w:rPr>
        <w:t>1</w:t>
      </w:r>
      <w:r w:rsidR="00351F00" w:rsidRPr="005D0090">
        <w:rPr>
          <w:rFonts w:eastAsiaTheme="minorHAnsi"/>
          <w:sz w:val="24"/>
          <w:szCs w:val="24"/>
          <w:lang w:val="ru-RU"/>
        </w:rPr>
        <w:t>) следующие сведения и документы об участнике аукциона, подавшем заявку:</w:t>
      </w:r>
    </w:p>
    <w:p w:rsidR="00351F00" w:rsidRPr="005D0090" w:rsidRDefault="00351F00" w:rsidP="007F3FC6">
      <w:pPr>
        <w:widowControl/>
        <w:adjustRightInd w:val="0"/>
        <w:ind w:firstLine="539"/>
        <w:jc w:val="both"/>
        <w:rPr>
          <w:rFonts w:eastAsiaTheme="minorHAnsi"/>
          <w:sz w:val="24"/>
          <w:szCs w:val="24"/>
          <w:lang w:val="ru-RU"/>
        </w:rPr>
      </w:pPr>
      <w:r w:rsidRPr="005D0090">
        <w:rPr>
          <w:rFonts w:eastAsiaTheme="minorHAnsi"/>
          <w:sz w:val="24"/>
          <w:szCs w:val="24"/>
          <w:lang w:val="ru-RU"/>
        </w:rPr>
        <w:t>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 для юридического лица;</w:t>
      </w:r>
    </w:p>
    <w:p w:rsidR="00351F00" w:rsidRPr="005D0090" w:rsidRDefault="00351F00" w:rsidP="007F3FC6">
      <w:pPr>
        <w:widowControl/>
        <w:adjustRightInd w:val="0"/>
        <w:ind w:firstLine="539"/>
        <w:jc w:val="both"/>
        <w:rPr>
          <w:rFonts w:eastAsiaTheme="minorHAnsi"/>
          <w:sz w:val="24"/>
          <w:szCs w:val="24"/>
          <w:lang w:val="ru-RU"/>
        </w:rPr>
      </w:pPr>
      <w:r w:rsidRPr="005D0090">
        <w:rPr>
          <w:rFonts w:eastAsiaTheme="minorHAnsi"/>
          <w:sz w:val="24"/>
          <w:szCs w:val="24"/>
          <w:lang w:val="ru-RU"/>
        </w:rPr>
        <w:t>фамилия, имя, отчество (при наличии), паспортные данные, сведения о месте жительства, номер контактного телефона,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физического лица, зарегистрированного в качестве индивидуального предпринимателя;</w:t>
      </w:r>
    </w:p>
    <w:p w:rsidR="00351F00" w:rsidRPr="005D0090" w:rsidRDefault="00351F00" w:rsidP="007F3FC6">
      <w:pPr>
        <w:widowControl/>
        <w:adjustRightInd w:val="0"/>
        <w:ind w:firstLine="539"/>
        <w:jc w:val="both"/>
        <w:rPr>
          <w:rFonts w:eastAsiaTheme="minorHAnsi"/>
          <w:sz w:val="24"/>
          <w:szCs w:val="24"/>
          <w:lang w:val="ru-RU"/>
        </w:rPr>
      </w:pPr>
      <w:r w:rsidRPr="005D0090">
        <w:rPr>
          <w:rFonts w:eastAsiaTheme="minorHAnsi"/>
          <w:sz w:val="24"/>
          <w:szCs w:val="24"/>
          <w:lang w:val="ru-RU"/>
        </w:rPr>
        <w:t>документ, подтверждающий полномочия лица на осуществление действий от имени заявителя;</w:t>
      </w:r>
    </w:p>
    <w:p w:rsidR="00351F00" w:rsidRPr="005D0090" w:rsidRDefault="00D80290" w:rsidP="007F3FC6">
      <w:pPr>
        <w:widowControl/>
        <w:adjustRightInd w:val="0"/>
        <w:ind w:firstLine="539"/>
        <w:jc w:val="both"/>
        <w:rPr>
          <w:rFonts w:eastAsiaTheme="minorHAnsi"/>
          <w:sz w:val="24"/>
          <w:szCs w:val="24"/>
          <w:lang w:val="ru-RU"/>
        </w:rPr>
      </w:pPr>
      <w:r w:rsidRPr="005D0090">
        <w:rPr>
          <w:rFonts w:eastAsiaTheme="minorHAnsi"/>
          <w:sz w:val="24"/>
          <w:szCs w:val="24"/>
          <w:lang w:val="ru-RU"/>
        </w:rPr>
        <w:t>2</w:t>
      </w:r>
      <w:r w:rsidR="00351F00" w:rsidRPr="005D0090">
        <w:rPr>
          <w:rFonts w:eastAsiaTheme="minorHAnsi"/>
          <w:sz w:val="24"/>
          <w:szCs w:val="24"/>
          <w:lang w:val="ru-RU"/>
        </w:rPr>
        <w:t xml:space="preserve">) следующие документы, подтверждающие соответствие участника аукциона требованиям, установленным </w:t>
      </w:r>
      <w:hyperlink r:id="rId10" w:history="1">
        <w:r w:rsidR="00351F00" w:rsidRPr="005D0090">
          <w:rPr>
            <w:rFonts w:eastAsiaTheme="minorHAnsi"/>
            <w:sz w:val="24"/>
            <w:szCs w:val="24"/>
            <w:lang w:val="ru-RU"/>
          </w:rPr>
          <w:t xml:space="preserve">пунктом </w:t>
        </w:r>
        <w:r w:rsidR="00E54B66" w:rsidRPr="005D0090">
          <w:rPr>
            <w:rFonts w:eastAsiaTheme="minorHAnsi"/>
            <w:sz w:val="24"/>
            <w:szCs w:val="24"/>
            <w:lang w:val="ru-RU"/>
          </w:rPr>
          <w:t>6</w:t>
        </w:r>
      </w:hyperlink>
      <w:r w:rsidR="00351F00" w:rsidRPr="005D0090">
        <w:rPr>
          <w:rFonts w:eastAsiaTheme="minorHAnsi"/>
          <w:sz w:val="24"/>
          <w:szCs w:val="24"/>
          <w:lang w:val="ru-RU"/>
        </w:rPr>
        <w:t xml:space="preserve"> </w:t>
      </w:r>
      <w:r w:rsidR="00E87957" w:rsidRPr="005D0090">
        <w:rPr>
          <w:rFonts w:eastAsiaTheme="minorHAnsi"/>
          <w:sz w:val="24"/>
          <w:szCs w:val="24"/>
          <w:lang w:val="ru-RU"/>
        </w:rPr>
        <w:t xml:space="preserve">настоящей </w:t>
      </w:r>
      <w:r w:rsidR="00D5566E" w:rsidRPr="005D0090">
        <w:rPr>
          <w:rFonts w:eastAsiaTheme="minorHAnsi"/>
          <w:sz w:val="24"/>
          <w:szCs w:val="24"/>
          <w:lang w:val="ru-RU"/>
        </w:rPr>
        <w:t>д</w:t>
      </w:r>
      <w:r w:rsidR="00351F00" w:rsidRPr="005D0090">
        <w:rPr>
          <w:rFonts w:eastAsiaTheme="minorHAnsi"/>
          <w:sz w:val="24"/>
          <w:szCs w:val="24"/>
          <w:lang w:val="ru-RU"/>
        </w:rPr>
        <w:t>окументации:</w:t>
      </w:r>
    </w:p>
    <w:p w:rsidR="00A25573" w:rsidRPr="005D0090" w:rsidRDefault="00D80290" w:rsidP="00A25573">
      <w:pPr>
        <w:widowControl/>
        <w:adjustRightInd w:val="0"/>
        <w:ind w:firstLine="539"/>
        <w:jc w:val="both"/>
        <w:rPr>
          <w:rFonts w:eastAsiaTheme="minorHAnsi"/>
          <w:sz w:val="24"/>
          <w:szCs w:val="24"/>
          <w:lang w:val="ru-RU"/>
        </w:rPr>
      </w:pPr>
      <w:proofErr w:type="gramStart"/>
      <w:r w:rsidRPr="005D0090">
        <w:rPr>
          <w:rFonts w:eastAsiaTheme="minorHAnsi"/>
          <w:sz w:val="24"/>
          <w:szCs w:val="24"/>
          <w:lang w:val="ru-RU"/>
        </w:rPr>
        <w:t xml:space="preserve">2.1) </w:t>
      </w:r>
      <w:r w:rsidR="00351F00" w:rsidRPr="005D0090">
        <w:rPr>
          <w:rFonts w:eastAsiaTheme="minorHAnsi"/>
          <w:sz w:val="24"/>
          <w:szCs w:val="24"/>
          <w:lang w:val="ru-RU"/>
        </w:rPr>
        <w:t>документ, подтверждающи</w:t>
      </w:r>
      <w:r w:rsidRPr="005D0090">
        <w:rPr>
          <w:rFonts w:eastAsiaTheme="minorHAnsi"/>
          <w:sz w:val="24"/>
          <w:szCs w:val="24"/>
          <w:lang w:val="ru-RU"/>
        </w:rPr>
        <w:t>й</w:t>
      </w:r>
      <w:r w:rsidR="00351F00" w:rsidRPr="005D0090">
        <w:rPr>
          <w:rFonts w:eastAsiaTheme="minorHAnsi"/>
          <w:sz w:val="24"/>
          <w:szCs w:val="24"/>
          <w:lang w:val="ru-RU"/>
        </w:rPr>
        <w:t xml:space="preserve"> соответствие требовани</w:t>
      </w:r>
      <w:r w:rsidR="00470932" w:rsidRPr="005D0090">
        <w:rPr>
          <w:rFonts w:eastAsiaTheme="minorHAnsi"/>
          <w:sz w:val="24"/>
          <w:szCs w:val="24"/>
          <w:lang w:val="ru-RU"/>
        </w:rPr>
        <w:t>ю</w:t>
      </w:r>
      <w:r w:rsidR="00351F00" w:rsidRPr="005D0090">
        <w:rPr>
          <w:rFonts w:eastAsiaTheme="minorHAnsi"/>
          <w:sz w:val="24"/>
          <w:szCs w:val="24"/>
          <w:lang w:val="ru-RU"/>
        </w:rPr>
        <w:t xml:space="preserve"> </w:t>
      </w:r>
      <w:hyperlink r:id="rId11" w:history="1">
        <w:r w:rsidR="00351F00" w:rsidRPr="005D0090">
          <w:rPr>
            <w:rFonts w:eastAsiaTheme="minorHAnsi"/>
            <w:sz w:val="24"/>
            <w:szCs w:val="24"/>
            <w:lang w:val="ru-RU"/>
          </w:rPr>
          <w:t>подпункт</w:t>
        </w:r>
        <w:r w:rsidRPr="005D0090">
          <w:rPr>
            <w:rFonts w:eastAsiaTheme="minorHAnsi"/>
            <w:sz w:val="24"/>
            <w:szCs w:val="24"/>
            <w:lang w:val="ru-RU"/>
          </w:rPr>
          <w:t>а</w:t>
        </w:r>
        <w:r w:rsidR="00351F00" w:rsidRPr="005D0090">
          <w:rPr>
            <w:rFonts w:eastAsiaTheme="minorHAnsi"/>
            <w:sz w:val="24"/>
            <w:szCs w:val="24"/>
            <w:lang w:val="ru-RU"/>
          </w:rPr>
          <w:t xml:space="preserve"> "а"</w:t>
        </w:r>
      </w:hyperlink>
      <w:r w:rsidR="00470932" w:rsidRPr="005D0090">
        <w:rPr>
          <w:rFonts w:eastAsiaTheme="minorHAnsi"/>
          <w:sz w:val="24"/>
          <w:szCs w:val="24"/>
          <w:lang w:val="ru-RU"/>
        </w:rPr>
        <w:t xml:space="preserve"> пункта 6</w:t>
      </w:r>
      <w:r w:rsidR="00351F00" w:rsidRPr="005D0090">
        <w:rPr>
          <w:rFonts w:eastAsiaTheme="minorHAnsi"/>
          <w:sz w:val="24"/>
          <w:szCs w:val="24"/>
          <w:lang w:val="ru-RU"/>
        </w:rPr>
        <w:t xml:space="preserve"> </w:t>
      </w:r>
      <w:r w:rsidR="00E87957" w:rsidRPr="005D0090">
        <w:rPr>
          <w:rFonts w:eastAsiaTheme="minorHAnsi"/>
          <w:sz w:val="24"/>
          <w:szCs w:val="24"/>
          <w:lang w:val="ru-RU"/>
        </w:rPr>
        <w:t xml:space="preserve">настоящей </w:t>
      </w:r>
      <w:r w:rsidR="009F3A4F" w:rsidRPr="005D0090">
        <w:rPr>
          <w:rFonts w:eastAsiaTheme="minorHAnsi"/>
          <w:sz w:val="24"/>
          <w:szCs w:val="24"/>
          <w:lang w:val="ru-RU"/>
        </w:rPr>
        <w:t>д</w:t>
      </w:r>
      <w:r w:rsidR="00351F00" w:rsidRPr="005D0090">
        <w:rPr>
          <w:rFonts w:eastAsiaTheme="minorHAnsi"/>
          <w:sz w:val="24"/>
          <w:szCs w:val="24"/>
          <w:lang w:val="ru-RU"/>
        </w:rPr>
        <w:t>окументации</w:t>
      </w:r>
      <w:r w:rsidR="00470932" w:rsidRPr="005D0090">
        <w:rPr>
          <w:rFonts w:eastAsiaTheme="minorHAnsi"/>
          <w:sz w:val="24"/>
          <w:szCs w:val="24"/>
          <w:lang w:val="ru-RU"/>
        </w:rPr>
        <w:t xml:space="preserve">: </w:t>
      </w:r>
      <w:r w:rsidR="00A25573" w:rsidRPr="005D0090">
        <w:rPr>
          <w:rFonts w:eastAsiaTheme="minorHAnsi"/>
          <w:sz w:val="24"/>
          <w:szCs w:val="24"/>
          <w:lang w:val="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на сайте</w:t>
      </w:r>
      <w:proofErr w:type="gramEnd"/>
      <w:r w:rsidR="00A25573" w:rsidRPr="005D0090">
        <w:rPr>
          <w:rFonts w:eastAsiaTheme="minorHAnsi"/>
          <w:sz w:val="24"/>
          <w:szCs w:val="24"/>
          <w:lang w:val="ru-RU"/>
        </w:rPr>
        <w:t xml:space="preserve"> извещения о проведен</w:t>
      </w:r>
      <w:proofErr w:type="gramStart"/>
      <w:r w:rsidR="00A25573" w:rsidRPr="005D0090">
        <w:rPr>
          <w:rFonts w:eastAsiaTheme="minorHAnsi"/>
          <w:sz w:val="24"/>
          <w:szCs w:val="24"/>
          <w:lang w:val="ru-RU"/>
        </w:rPr>
        <w:t>ии ау</w:t>
      </w:r>
      <w:proofErr w:type="gramEnd"/>
      <w:r w:rsidR="00A25573" w:rsidRPr="005D0090">
        <w:rPr>
          <w:rFonts w:eastAsiaTheme="minorHAnsi"/>
          <w:sz w:val="24"/>
          <w:szCs w:val="24"/>
          <w:lang w:val="ru-RU"/>
        </w:rPr>
        <w:t>кциона.</w:t>
      </w:r>
    </w:p>
    <w:p w:rsidR="00B123A2" w:rsidRPr="005D0090" w:rsidRDefault="00B123A2" w:rsidP="00BF23ED">
      <w:pPr>
        <w:widowControl/>
        <w:adjustRightInd w:val="0"/>
        <w:ind w:firstLine="539"/>
        <w:jc w:val="both"/>
        <w:rPr>
          <w:rFonts w:eastAsiaTheme="minorHAnsi"/>
          <w:sz w:val="24"/>
          <w:szCs w:val="24"/>
          <w:lang w:val="ru-RU"/>
        </w:rPr>
      </w:pPr>
    </w:p>
    <w:p w:rsidR="00D80290" w:rsidRPr="005D0090" w:rsidRDefault="00D80290" w:rsidP="00D80290">
      <w:pPr>
        <w:widowControl/>
        <w:adjustRightInd w:val="0"/>
        <w:ind w:firstLine="539"/>
        <w:jc w:val="both"/>
        <w:rPr>
          <w:rFonts w:eastAsiaTheme="minorHAnsi"/>
          <w:sz w:val="24"/>
          <w:szCs w:val="24"/>
          <w:lang w:val="ru-RU"/>
        </w:rPr>
      </w:pPr>
      <w:r w:rsidRPr="005D0090">
        <w:rPr>
          <w:rFonts w:eastAsiaTheme="minorHAnsi"/>
          <w:sz w:val="24"/>
          <w:szCs w:val="24"/>
          <w:lang w:val="ru-RU"/>
        </w:rPr>
        <w:t xml:space="preserve">2.2) документы, подтверждающие соответствие требованиям </w:t>
      </w:r>
      <w:hyperlink r:id="rId12" w:history="1">
        <w:r w:rsidRPr="005D0090">
          <w:rPr>
            <w:rFonts w:eastAsiaTheme="minorHAnsi"/>
            <w:sz w:val="24"/>
            <w:szCs w:val="24"/>
            <w:lang w:val="ru-RU"/>
          </w:rPr>
          <w:t>подпункта "б"</w:t>
        </w:r>
      </w:hyperlink>
      <w:r w:rsidRPr="005D0090">
        <w:rPr>
          <w:rFonts w:eastAsiaTheme="minorHAnsi"/>
          <w:sz w:val="24"/>
          <w:szCs w:val="24"/>
          <w:lang w:val="ru-RU"/>
        </w:rPr>
        <w:t xml:space="preserve"> пункта 6 настоящей документации:</w:t>
      </w:r>
    </w:p>
    <w:p w:rsidR="00D80290" w:rsidRPr="005D0090" w:rsidRDefault="00D80290" w:rsidP="00D80290">
      <w:pPr>
        <w:widowControl/>
        <w:adjustRightInd w:val="0"/>
        <w:ind w:firstLine="539"/>
        <w:jc w:val="both"/>
        <w:rPr>
          <w:rFonts w:eastAsiaTheme="minorHAnsi"/>
          <w:sz w:val="24"/>
          <w:szCs w:val="24"/>
          <w:lang w:val="ru-RU"/>
        </w:rPr>
      </w:pPr>
      <w:r w:rsidRPr="005D0090">
        <w:rPr>
          <w:rFonts w:eastAsiaTheme="minorHAnsi"/>
          <w:sz w:val="24"/>
          <w:szCs w:val="24"/>
          <w:lang w:val="ru-RU"/>
        </w:rPr>
        <w:t>2.2.1) д</w:t>
      </w:r>
      <w:r w:rsidRPr="005D0090">
        <w:rPr>
          <w:sz w:val="24"/>
          <w:szCs w:val="24"/>
          <w:lang w:val="ru-RU"/>
        </w:rPr>
        <w:t>окумент</w:t>
      </w:r>
      <w:r w:rsidR="00BF23ED" w:rsidRPr="005D0090">
        <w:rPr>
          <w:sz w:val="24"/>
          <w:szCs w:val="24"/>
          <w:lang w:val="ru-RU"/>
        </w:rPr>
        <w:t>ы</w:t>
      </w:r>
      <w:r w:rsidRPr="005D0090">
        <w:rPr>
          <w:sz w:val="24"/>
          <w:szCs w:val="24"/>
          <w:lang w:val="ru-RU"/>
        </w:rPr>
        <w:t>, подтверждающи</w:t>
      </w:r>
      <w:r w:rsidR="00BF23ED" w:rsidRPr="005D0090">
        <w:rPr>
          <w:sz w:val="24"/>
          <w:szCs w:val="24"/>
          <w:lang w:val="ru-RU"/>
        </w:rPr>
        <w:t>е</w:t>
      </w:r>
      <w:r w:rsidRPr="005D0090">
        <w:rPr>
          <w:sz w:val="24"/>
          <w:szCs w:val="24"/>
          <w:lang w:val="ru-RU"/>
        </w:rPr>
        <w:t xml:space="preserve"> владение заявителем на праве собственности или ин</w:t>
      </w:r>
      <w:r w:rsidR="00A43FBC" w:rsidRPr="005D0090">
        <w:rPr>
          <w:sz w:val="24"/>
          <w:szCs w:val="24"/>
          <w:lang w:val="ru-RU"/>
        </w:rPr>
        <w:t>ом</w:t>
      </w:r>
      <w:r w:rsidRPr="005D0090">
        <w:rPr>
          <w:sz w:val="24"/>
          <w:szCs w:val="24"/>
          <w:lang w:val="ru-RU"/>
        </w:rPr>
        <w:t xml:space="preserve"> законном праве специализированным транспортным средством, предназначенным для перемещения транспортных средств на специализированную стоянку: </w:t>
      </w:r>
      <w:r w:rsidR="00BF23ED" w:rsidRPr="005D0090">
        <w:rPr>
          <w:sz w:val="24"/>
          <w:szCs w:val="24"/>
          <w:lang w:val="ru-RU"/>
        </w:rPr>
        <w:t xml:space="preserve">копия </w:t>
      </w:r>
      <w:r w:rsidRPr="005D0090">
        <w:rPr>
          <w:sz w:val="24"/>
          <w:szCs w:val="24"/>
          <w:lang w:val="ru-RU"/>
        </w:rPr>
        <w:t>паспорт</w:t>
      </w:r>
      <w:r w:rsidR="00BF23ED" w:rsidRPr="005D0090">
        <w:rPr>
          <w:sz w:val="24"/>
          <w:szCs w:val="24"/>
          <w:lang w:val="ru-RU"/>
        </w:rPr>
        <w:t>а</w:t>
      </w:r>
      <w:r w:rsidRPr="005D0090">
        <w:rPr>
          <w:sz w:val="24"/>
          <w:szCs w:val="24"/>
          <w:lang w:val="ru-RU"/>
        </w:rPr>
        <w:t xml:space="preserve"> транспортного средства</w:t>
      </w:r>
      <w:r w:rsidR="00BF23ED" w:rsidRPr="005D0090">
        <w:rPr>
          <w:sz w:val="24"/>
          <w:szCs w:val="24"/>
          <w:lang w:val="ru-RU"/>
        </w:rPr>
        <w:t>;</w:t>
      </w:r>
      <w:r w:rsidRPr="005D0090">
        <w:rPr>
          <w:sz w:val="24"/>
          <w:szCs w:val="24"/>
          <w:lang w:val="ru-RU"/>
        </w:rPr>
        <w:t xml:space="preserve"> </w:t>
      </w:r>
      <w:r w:rsidR="00BF23ED" w:rsidRPr="005D0090">
        <w:rPr>
          <w:sz w:val="24"/>
          <w:szCs w:val="24"/>
          <w:lang w:val="ru-RU"/>
        </w:rPr>
        <w:t xml:space="preserve">копия </w:t>
      </w:r>
      <w:r w:rsidRPr="005D0090">
        <w:rPr>
          <w:sz w:val="24"/>
          <w:szCs w:val="24"/>
          <w:lang w:val="ru-RU"/>
        </w:rPr>
        <w:t>свидетельств</w:t>
      </w:r>
      <w:r w:rsidR="00BF23ED" w:rsidRPr="005D0090">
        <w:rPr>
          <w:sz w:val="24"/>
          <w:szCs w:val="24"/>
          <w:lang w:val="ru-RU"/>
        </w:rPr>
        <w:t>а</w:t>
      </w:r>
      <w:r w:rsidRPr="005D0090">
        <w:rPr>
          <w:sz w:val="24"/>
          <w:szCs w:val="24"/>
          <w:lang w:val="ru-RU"/>
        </w:rPr>
        <w:t xml:space="preserve"> о регистрации </w:t>
      </w:r>
      <w:r w:rsidR="000622AD" w:rsidRPr="005D0090">
        <w:rPr>
          <w:sz w:val="24"/>
          <w:szCs w:val="24"/>
          <w:lang w:val="ru-RU"/>
        </w:rPr>
        <w:t>транспортного средства или</w:t>
      </w:r>
      <w:r w:rsidR="00BF23ED" w:rsidRPr="005D0090">
        <w:rPr>
          <w:sz w:val="24"/>
          <w:szCs w:val="24"/>
          <w:lang w:val="ru-RU"/>
        </w:rPr>
        <w:t xml:space="preserve"> копия </w:t>
      </w:r>
      <w:r w:rsidR="00A43FBC" w:rsidRPr="005D0090">
        <w:rPr>
          <w:sz w:val="24"/>
          <w:szCs w:val="24"/>
          <w:lang w:val="ru-RU"/>
        </w:rPr>
        <w:t xml:space="preserve"> </w:t>
      </w:r>
      <w:r w:rsidR="00A43FBC" w:rsidRPr="005D0090">
        <w:rPr>
          <w:sz w:val="24"/>
          <w:szCs w:val="24"/>
          <w:lang w:val="ru-RU"/>
        </w:rPr>
        <w:lastRenderedPageBreak/>
        <w:t>договор</w:t>
      </w:r>
      <w:r w:rsidR="00BF23ED" w:rsidRPr="005D0090">
        <w:rPr>
          <w:sz w:val="24"/>
          <w:szCs w:val="24"/>
          <w:lang w:val="ru-RU"/>
        </w:rPr>
        <w:t>а</w:t>
      </w:r>
      <w:r w:rsidR="00A43FBC" w:rsidRPr="005D0090">
        <w:rPr>
          <w:sz w:val="24"/>
          <w:szCs w:val="24"/>
          <w:lang w:val="ru-RU"/>
        </w:rPr>
        <w:t xml:space="preserve"> аренды (ино</w:t>
      </w:r>
      <w:r w:rsidR="00BF23ED" w:rsidRPr="005D0090">
        <w:rPr>
          <w:sz w:val="24"/>
          <w:szCs w:val="24"/>
          <w:lang w:val="ru-RU"/>
        </w:rPr>
        <w:t xml:space="preserve">го </w:t>
      </w:r>
      <w:r w:rsidR="00A43FBC" w:rsidRPr="005D0090">
        <w:rPr>
          <w:sz w:val="24"/>
          <w:szCs w:val="24"/>
          <w:lang w:val="ru-RU"/>
        </w:rPr>
        <w:t>договор</w:t>
      </w:r>
      <w:r w:rsidR="00BF23ED" w:rsidRPr="005D0090">
        <w:rPr>
          <w:sz w:val="24"/>
          <w:szCs w:val="24"/>
          <w:lang w:val="ru-RU"/>
        </w:rPr>
        <w:t>а</w:t>
      </w:r>
      <w:r w:rsidR="00A43FBC" w:rsidRPr="005D0090">
        <w:rPr>
          <w:sz w:val="24"/>
          <w:szCs w:val="24"/>
          <w:lang w:val="ru-RU"/>
        </w:rPr>
        <w:t>, подтверждающ</w:t>
      </w:r>
      <w:r w:rsidR="00BF23ED" w:rsidRPr="005D0090">
        <w:rPr>
          <w:sz w:val="24"/>
          <w:szCs w:val="24"/>
          <w:lang w:val="ru-RU"/>
        </w:rPr>
        <w:t>его</w:t>
      </w:r>
      <w:r w:rsidR="00A43FBC" w:rsidRPr="005D0090">
        <w:rPr>
          <w:sz w:val="24"/>
          <w:szCs w:val="24"/>
          <w:lang w:val="ru-RU"/>
        </w:rPr>
        <w:t xml:space="preserve"> наличие у заявителя</w:t>
      </w:r>
      <w:r w:rsidR="000622AD" w:rsidRPr="005D0090">
        <w:rPr>
          <w:sz w:val="24"/>
          <w:szCs w:val="24"/>
          <w:lang w:val="ru-RU"/>
        </w:rPr>
        <w:t xml:space="preserve"> </w:t>
      </w:r>
      <w:r w:rsidR="00A43FBC" w:rsidRPr="005D0090">
        <w:rPr>
          <w:sz w:val="24"/>
          <w:szCs w:val="24"/>
          <w:lang w:val="ru-RU"/>
        </w:rPr>
        <w:t>указанного транспортного средства);</w:t>
      </w:r>
    </w:p>
    <w:p w:rsidR="00A43FBC" w:rsidRPr="005D0090" w:rsidRDefault="00D80290" w:rsidP="00A43FBC">
      <w:pPr>
        <w:widowControl/>
        <w:adjustRightInd w:val="0"/>
        <w:ind w:firstLine="539"/>
        <w:jc w:val="both"/>
        <w:rPr>
          <w:sz w:val="24"/>
          <w:szCs w:val="24"/>
          <w:lang w:val="ru-RU"/>
        </w:rPr>
      </w:pPr>
      <w:proofErr w:type="gramStart"/>
      <w:r w:rsidRPr="005D0090">
        <w:rPr>
          <w:rFonts w:eastAsiaTheme="minorHAnsi"/>
          <w:sz w:val="24"/>
          <w:szCs w:val="24"/>
          <w:lang w:val="ru-RU"/>
        </w:rPr>
        <w:t>2.2.2)</w:t>
      </w:r>
      <w:r w:rsidR="00A43FBC" w:rsidRPr="005D0090">
        <w:rPr>
          <w:rFonts w:eastAsiaTheme="minorHAnsi"/>
          <w:sz w:val="24"/>
          <w:szCs w:val="24"/>
          <w:lang w:val="ru-RU"/>
        </w:rPr>
        <w:t xml:space="preserve"> д</w:t>
      </w:r>
      <w:r w:rsidR="00A43FBC" w:rsidRPr="005D0090">
        <w:rPr>
          <w:sz w:val="24"/>
          <w:szCs w:val="24"/>
          <w:lang w:val="ru-RU"/>
        </w:rPr>
        <w:t>окумент</w:t>
      </w:r>
      <w:r w:rsidR="00BF23ED" w:rsidRPr="005D0090">
        <w:rPr>
          <w:sz w:val="24"/>
          <w:szCs w:val="24"/>
          <w:lang w:val="ru-RU"/>
        </w:rPr>
        <w:t>ы</w:t>
      </w:r>
      <w:r w:rsidR="00A43FBC" w:rsidRPr="005D0090">
        <w:rPr>
          <w:sz w:val="24"/>
          <w:szCs w:val="24"/>
          <w:lang w:val="ru-RU"/>
        </w:rPr>
        <w:t>, подтверждающи</w:t>
      </w:r>
      <w:r w:rsidR="00BF23ED" w:rsidRPr="005D0090">
        <w:rPr>
          <w:sz w:val="24"/>
          <w:szCs w:val="24"/>
          <w:lang w:val="ru-RU"/>
        </w:rPr>
        <w:t>е</w:t>
      </w:r>
      <w:r w:rsidR="00A43FBC" w:rsidRPr="005D0090">
        <w:rPr>
          <w:sz w:val="24"/>
          <w:szCs w:val="24"/>
          <w:lang w:val="ru-RU"/>
        </w:rPr>
        <w:t xml:space="preserve"> владение заявителем на праве собственности или ином законном праве земельным участком под специализированную стоянку: </w:t>
      </w:r>
      <w:r w:rsidR="00BF23ED" w:rsidRPr="005D0090">
        <w:rPr>
          <w:sz w:val="24"/>
          <w:szCs w:val="24"/>
          <w:lang w:val="ru-RU"/>
        </w:rPr>
        <w:t xml:space="preserve">копия </w:t>
      </w:r>
      <w:r w:rsidR="00470932" w:rsidRPr="005D0090">
        <w:rPr>
          <w:sz w:val="24"/>
          <w:szCs w:val="24"/>
          <w:lang w:val="ru-RU"/>
        </w:rPr>
        <w:t>свидетельств</w:t>
      </w:r>
      <w:r w:rsidR="00BF23ED" w:rsidRPr="005D0090">
        <w:rPr>
          <w:sz w:val="24"/>
          <w:szCs w:val="24"/>
          <w:lang w:val="ru-RU"/>
        </w:rPr>
        <w:t>а</w:t>
      </w:r>
      <w:r w:rsidR="00470932" w:rsidRPr="005D0090">
        <w:rPr>
          <w:sz w:val="24"/>
          <w:szCs w:val="24"/>
          <w:lang w:val="ru-RU"/>
        </w:rPr>
        <w:t xml:space="preserve"> о государственной регистрации права собственности заявителя </w:t>
      </w:r>
      <w:r w:rsidR="00A43FBC" w:rsidRPr="005D0090">
        <w:rPr>
          <w:sz w:val="24"/>
          <w:szCs w:val="24"/>
          <w:lang w:val="ru-RU"/>
        </w:rPr>
        <w:t>на такой земельный участок</w:t>
      </w:r>
      <w:r w:rsidR="00470932" w:rsidRPr="005D0090">
        <w:rPr>
          <w:sz w:val="24"/>
          <w:szCs w:val="24"/>
          <w:lang w:val="ru-RU"/>
        </w:rPr>
        <w:t xml:space="preserve"> или выписка</w:t>
      </w:r>
      <w:r w:rsidR="00BF23ED" w:rsidRPr="005D0090">
        <w:rPr>
          <w:sz w:val="24"/>
          <w:szCs w:val="24"/>
          <w:lang w:val="ru-RU"/>
        </w:rPr>
        <w:t xml:space="preserve"> (копия выписки)</w:t>
      </w:r>
      <w:r w:rsidR="00470932" w:rsidRPr="005D0090">
        <w:rPr>
          <w:sz w:val="24"/>
          <w:szCs w:val="24"/>
          <w:lang w:val="ru-RU"/>
        </w:rPr>
        <w:t xml:space="preserve"> из Единого государственного реестра недвижимости, подтверждающ</w:t>
      </w:r>
      <w:r w:rsidR="00A43FBC" w:rsidRPr="005D0090">
        <w:rPr>
          <w:sz w:val="24"/>
          <w:szCs w:val="24"/>
          <w:lang w:val="ru-RU"/>
        </w:rPr>
        <w:t>ая</w:t>
      </w:r>
      <w:r w:rsidR="00470932" w:rsidRPr="005D0090">
        <w:rPr>
          <w:sz w:val="24"/>
          <w:szCs w:val="24"/>
          <w:lang w:val="ru-RU"/>
        </w:rPr>
        <w:t xml:space="preserve"> такое право</w:t>
      </w:r>
      <w:r w:rsidR="00A43FBC" w:rsidRPr="005D0090">
        <w:rPr>
          <w:sz w:val="24"/>
          <w:szCs w:val="24"/>
          <w:lang w:val="ru-RU"/>
        </w:rPr>
        <w:t xml:space="preserve"> или </w:t>
      </w:r>
      <w:r w:rsidR="00BF23ED" w:rsidRPr="005D0090">
        <w:rPr>
          <w:sz w:val="24"/>
          <w:szCs w:val="24"/>
          <w:lang w:val="ru-RU"/>
        </w:rPr>
        <w:t xml:space="preserve">копия </w:t>
      </w:r>
      <w:r w:rsidR="00470932" w:rsidRPr="005D0090">
        <w:rPr>
          <w:sz w:val="24"/>
          <w:szCs w:val="24"/>
          <w:lang w:val="ru-RU"/>
        </w:rPr>
        <w:t>договор</w:t>
      </w:r>
      <w:r w:rsidR="00BF23ED" w:rsidRPr="005D0090">
        <w:rPr>
          <w:sz w:val="24"/>
          <w:szCs w:val="24"/>
          <w:lang w:val="ru-RU"/>
        </w:rPr>
        <w:t>а</w:t>
      </w:r>
      <w:r w:rsidR="00470932" w:rsidRPr="005D0090">
        <w:rPr>
          <w:sz w:val="24"/>
          <w:szCs w:val="24"/>
          <w:lang w:val="ru-RU"/>
        </w:rPr>
        <w:t xml:space="preserve"> аренды</w:t>
      </w:r>
      <w:r w:rsidR="00A43FBC" w:rsidRPr="005D0090">
        <w:rPr>
          <w:sz w:val="24"/>
          <w:szCs w:val="24"/>
          <w:lang w:val="ru-RU"/>
        </w:rPr>
        <w:t xml:space="preserve"> (ино</w:t>
      </w:r>
      <w:r w:rsidR="00BF23ED" w:rsidRPr="005D0090">
        <w:rPr>
          <w:sz w:val="24"/>
          <w:szCs w:val="24"/>
          <w:lang w:val="ru-RU"/>
        </w:rPr>
        <w:t>го</w:t>
      </w:r>
      <w:r w:rsidR="00A43FBC" w:rsidRPr="005D0090">
        <w:rPr>
          <w:sz w:val="24"/>
          <w:szCs w:val="24"/>
          <w:lang w:val="ru-RU"/>
        </w:rPr>
        <w:t xml:space="preserve"> договор</w:t>
      </w:r>
      <w:r w:rsidR="00BF23ED" w:rsidRPr="005D0090">
        <w:rPr>
          <w:sz w:val="24"/>
          <w:szCs w:val="24"/>
          <w:lang w:val="ru-RU"/>
        </w:rPr>
        <w:t>а</w:t>
      </w:r>
      <w:r w:rsidR="00A43FBC" w:rsidRPr="005D0090">
        <w:rPr>
          <w:sz w:val="24"/>
          <w:szCs w:val="24"/>
          <w:lang w:val="ru-RU"/>
        </w:rPr>
        <w:t>, подтверждающ</w:t>
      </w:r>
      <w:r w:rsidR="00BF23ED" w:rsidRPr="005D0090">
        <w:rPr>
          <w:sz w:val="24"/>
          <w:szCs w:val="24"/>
          <w:lang w:val="ru-RU"/>
        </w:rPr>
        <w:t>его</w:t>
      </w:r>
      <w:r w:rsidR="00A43FBC" w:rsidRPr="005D0090">
        <w:rPr>
          <w:sz w:val="24"/>
          <w:szCs w:val="24"/>
          <w:lang w:val="ru-RU"/>
        </w:rPr>
        <w:t xml:space="preserve"> наличие у заявителя указанного земельного участка);</w:t>
      </w:r>
      <w:proofErr w:type="gramEnd"/>
    </w:p>
    <w:p w:rsidR="00470932" w:rsidRPr="005D0090" w:rsidRDefault="00A43FBC" w:rsidP="00A43FBC">
      <w:pPr>
        <w:widowControl/>
        <w:adjustRightInd w:val="0"/>
        <w:ind w:firstLine="539"/>
        <w:jc w:val="both"/>
        <w:rPr>
          <w:sz w:val="24"/>
          <w:szCs w:val="24"/>
          <w:lang w:val="ru-RU"/>
        </w:rPr>
      </w:pPr>
      <w:r w:rsidRPr="005D0090">
        <w:rPr>
          <w:sz w:val="24"/>
          <w:szCs w:val="24"/>
          <w:lang w:val="ru-RU"/>
        </w:rPr>
        <w:t xml:space="preserve">2.2.3) декларация, </w:t>
      </w:r>
      <w:r w:rsidR="00EC0818" w:rsidRPr="005D0090">
        <w:rPr>
          <w:sz w:val="24"/>
          <w:szCs w:val="24"/>
          <w:lang w:val="ru-RU"/>
        </w:rPr>
        <w:t xml:space="preserve">составленная в произвольной форме, </w:t>
      </w:r>
      <w:r w:rsidRPr="005D0090">
        <w:rPr>
          <w:sz w:val="24"/>
          <w:szCs w:val="24"/>
          <w:lang w:val="ru-RU"/>
        </w:rPr>
        <w:t>заверенная подписью и печатью (при наличии)</w:t>
      </w:r>
      <w:r w:rsidR="00EC0818" w:rsidRPr="005D0090">
        <w:rPr>
          <w:sz w:val="24"/>
          <w:szCs w:val="24"/>
          <w:lang w:val="ru-RU"/>
        </w:rPr>
        <w:t xml:space="preserve"> участника аукциона, о соответствии специализированной стоянки следующим требованиям:</w:t>
      </w:r>
    </w:p>
    <w:p w:rsidR="00EC0818" w:rsidRPr="005D0090" w:rsidRDefault="00EC0818" w:rsidP="00EC0818">
      <w:pPr>
        <w:widowControl/>
        <w:adjustRightInd w:val="0"/>
        <w:ind w:firstLine="539"/>
        <w:jc w:val="both"/>
        <w:rPr>
          <w:rFonts w:eastAsiaTheme="minorHAnsi"/>
          <w:sz w:val="24"/>
          <w:szCs w:val="24"/>
          <w:lang w:val="ru-RU"/>
        </w:rPr>
      </w:pPr>
      <w:r w:rsidRPr="005D0090">
        <w:rPr>
          <w:rFonts w:eastAsiaTheme="minorHAnsi"/>
          <w:sz w:val="24"/>
          <w:szCs w:val="24"/>
          <w:lang w:val="ru-RU"/>
        </w:rPr>
        <w:t>специализированная стоянка должна быть оборудована согласно нормативам к размещению и оборудованию плоскостных автомобильных стоянок, а также требованиям противопожарной и санитарной безопасности;</w:t>
      </w:r>
    </w:p>
    <w:p w:rsidR="00EC0818" w:rsidRPr="005D0090" w:rsidRDefault="00EC0818" w:rsidP="00EC0818">
      <w:pPr>
        <w:widowControl/>
        <w:adjustRightInd w:val="0"/>
        <w:ind w:firstLine="539"/>
        <w:jc w:val="both"/>
        <w:rPr>
          <w:rFonts w:eastAsiaTheme="minorHAnsi"/>
          <w:sz w:val="24"/>
          <w:szCs w:val="24"/>
          <w:lang w:val="ru-RU"/>
        </w:rPr>
      </w:pPr>
      <w:r w:rsidRPr="005D0090">
        <w:rPr>
          <w:rFonts w:eastAsiaTheme="minorHAnsi"/>
          <w:sz w:val="24"/>
          <w:szCs w:val="24"/>
          <w:lang w:val="ru-RU"/>
        </w:rPr>
        <w:t xml:space="preserve">территория специализированной стоянки должна иметь ограждение, не допускающее проникновение посторонних лиц, искусственное освещение. В </w:t>
      </w:r>
      <w:proofErr w:type="gramStart"/>
      <w:r w:rsidRPr="005D0090">
        <w:rPr>
          <w:rFonts w:eastAsiaTheme="minorHAnsi"/>
          <w:sz w:val="24"/>
          <w:szCs w:val="24"/>
          <w:lang w:val="ru-RU"/>
        </w:rPr>
        <w:t>ограждении</w:t>
      </w:r>
      <w:proofErr w:type="gramEnd"/>
      <w:r w:rsidRPr="005D0090">
        <w:rPr>
          <w:rFonts w:eastAsiaTheme="minorHAnsi"/>
          <w:sz w:val="24"/>
          <w:szCs w:val="24"/>
          <w:lang w:val="ru-RU"/>
        </w:rPr>
        <w:t xml:space="preserve"> стоянки должно быть оборудовано не менее двух въездов (выездов);</w:t>
      </w:r>
    </w:p>
    <w:p w:rsidR="00EC0818" w:rsidRPr="005D0090" w:rsidRDefault="00EC0818" w:rsidP="00EC0818">
      <w:pPr>
        <w:widowControl/>
        <w:adjustRightInd w:val="0"/>
        <w:ind w:firstLine="539"/>
        <w:jc w:val="both"/>
        <w:rPr>
          <w:rFonts w:eastAsiaTheme="minorHAnsi"/>
          <w:sz w:val="24"/>
          <w:szCs w:val="24"/>
          <w:lang w:val="ru-RU"/>
        </w:rPr>
      </w:pPr>
      <w:r w:rsidRPr="005D0090">
        <w:rPr>
          <w:rFonts w:eastAsiaTheme="minorHAnsi"/>
          <w:sz w:val="24"/>
          <w:szCs w:val="24"/>
          <w:lang w:val="ru-RU"/>
        </w:rPr>
        <w:t>наличие зданий и сооружений, предназначенных для размещения обслуживающего персонала, постов охраны и приема посетителей;</w:t>
      </w:r>
    </w:p>
    <w:p w:rsidR="00EC0818" w:rsidRPr="005D0090" w:rsidRDefault="00EC0818" w:rsidP="00EC0818">
      <w:pPr>
        <w:widowControl/>
        <w:adjustRightInd w:val="0"/>
        <w:ind w:firstLine="539"/>
        <w:jc w:val="both"/>
        <w:rPr>
          <w:rFonts w:eastAsiaTheme="minorHAnsi"/>
          <w:sz w:val="24"/>
          <w:szCs w:val="24"/>
          <w:lang w:val="ru-RU"/>
        </w:rPr>
      </w:pPr>
      <w:r w:rsidRPr="005D0090">
        <w:rPr>
          <w:rFonts w:eastAsiaTheme="minorHAnsi"/>
          <w:sz w:val="24"/>
          <w:szCs w:val="24"/>
          <w:lang w:val="ru-RU"/>
        </w:rPr>
        <w:t xml:space="preserve">наличие круглосуточной охраны и систем </w:t>
      </w:r>
      <w:proofErr w:type="spellStart"/>
      <w:r w:rsidRPr="005D0090">
        <w:rPr>
          <w:rFonts w:eastAsiaTheme="minorHAnsi"/>
          <w:sz w:val="24"/>
          <w:szCs w:val="24"/>
          <w:lang w:val="ru-RU"/>
        </w:rPr>
        <w:t>видеофиксации</w:t>
      </w:r>
      <w:proofErr w:type="spellEnd"/>
      <w:r w:rsidRPr="005D0090">
        <w:rPr>
          <w:rFonts w:eastAsiaTheme="minorHAnsi"/>
          <w:sz w:val="24"/>
          <w:szCs w:val="24"/>
          <w:lang w:val="ru-RU"/>
        </w:rPr>
        <w:t>;</w:t>
      </w:r>
    </w:p>
    <w:p w:rsidR="00EC0818" w:rsidRPr="005D0090" w:rsidRDefault="00EC0818" w:rsidP="00EC0818">
      <w:pPr>
        <w:widowControl/>
        <w:adjustRightInd w:val="0"/>
        <w:ind w:firstLine="539"/>
        <w:jc w:val="both"/>
        <w:rPr>
          <w:sz w:val="24"/>
          <w:szCs w:val="24"/>
          <w:lang w:val="ru-RU"/>
        </w:rPr>
      </w:pPr>
      <w:r w:rsidRPr="005D0090">
        <w:rPr>
          <w:rFonts w:eastAsiaTheme="minorHAnsi"/>
          <w:sz w:val="24"/>
          <w:szCs w:val="24"/>
          <w:lang w:val="ru-RU"/>
        </w:rPr>
        <w:t>на территории специализированной стоянки должны размещаться первичные средства пожаротушения и пожарный инвентарь.</w:t>
      </w:r>
    </w:p>
    <w:p w:rsidR="00470932" w:rsidRPr="005D0090" w:rsidRDefault="00470932" w:rsidP="007F3FC6">
      <w:pPr>
        <w:widowControl/>
        <w:adjustRightInd w:val="0"/>
        <w:ind w:firstLine="539"/>
        <w:jc w:val="both"/>
        <w:rPr>
          <w:rFonts w:eastAsiaTheme="minorHAnsi"/>
          <w:sz w:val="24"/>
          <w:szCs w:val="24"/>
          <w:lang w:val="ru-RU"/>
        </w:rPr>
      </w:pPr>
    </w:p>
    <w:p w:rsidR="00351F00" w:rsidRPr="005D0090" w:rsidRDefault="00EC0818" w:rsidP="007F3FC6">
      <w:pPr>
        <w:widowControl/>
        <w:adjustRightInd w:val="0"/>
        <w:ind w:firstLine="539"/>
        <w:jc w:val="both"/>
        <w:rPr>
          <w:rFonts w:eastAsiaTheme="minorHAnsi"/>
          <w:sz w:val="24"/>
          <w:szCs w:val="24"/>
          <w:lang w:val="ru-RU"/>
        </w:rPr>
      </w:pPr>
      <w:r w:rsidRPr="005D0090">
        <w:rPr>
          <w:rFonts w:eastAsiaTheme="minorHAnsi"/>
          <w:sz w:val="24"/>
          <w:szCs w:val="24"/>
          <w:lang w:val="ru-RU"/>
        </w:rPr>
        <w:t xml:space="preserve">2.3) </w:t>
      </w:r>
      <w:r w:rsidR="00351F00" w:rsidRPr="005D0090">
        <w:rPr>
          <w:rFonts w:eastAsiaTheme="minorHAnsi"/>
          <w:sz w:val="24"/>
          <w:szCs w:val="24"/>
          <w:lang w:val="ru-RU"/>
        </w:rPr>
        <w:t xml:space="preserve">декларация о соответствии участника аукциона требованиям, установленным </w:t>
      </w:r>
      <w:hyperlink r:id="rId13" w:history="1">
        <w:r w:rsidR="00351F00" w:rsidRPr="005D0090">
          <w:rPr>
            <w:rFonts w:eastAsiaTheme="minorHAnsi"/>
            <w:sz w:val="24"/>
            <w:szCs w:val="24"/>
            <w:lang w:val="ru-RU"/>
          </w:rPr>
          <w:t>подпунктами "в"</w:t>
        </w:r>
      </w:hyperlink>
      <w:r w:rsidR="00351F00" w:rsidRPr="005D0090">
        <w:rPr>
          <w:rFonts w:eastAsiaTheme="minorHAnsi"/>
          <w:sz w:val="24"/>
          <w:szCs w:val="24"/>
          <w:lang w:val="ru-RU"/>
        </w:rPr>
        <w:t xml:space="preserve"> - </w:t>
      </w:r>
      <w:hyperlink r:id="rId14" w:history="1">
        <w:r w:rsidR="00351F00" w:rsidRPr="005D0090">
          <w:rPr>
            <w:rFonts w:eastAsiaTheme="minorHAnsi"/>
            <w:sz w:val="24"/>
            <w:szCs w:val="24"/>
            <w:lang w:val="ru-RU"/>
          </w:rPr>
          <w:t>"</w:t>
        </w:r>
        <w:proofErr w:type="spellStart"/>
        <w:r w:rsidR="00351F00" w:rsidRPr="005D0090">
          <w:rPr>
            <w:rFonts w:eastAsiaTheme="minorHAnsi"/>
            <w:sz w:val="24"/>
            <w:szCs w:val="24"/>
            <w:lang w:val="ru-RU"/>
          </w:rPr>
          <w:t>д</w:t>
        </w:r>
        <w:proofErr w:type="spellEnd"/>
        <w:r w:rsidR="00351F00" w:rsidRPr="005D0090">
          <w:rPr>
            <w:rFonts w:eastAsiaTheme="minorHAnsi"/>
            <w:sz w:val="24"/>
            <w:szCs w:val="24"/>
            <w:lang w:val="ru-RU"/>
          </w:rPr>
          <w:t xml:space="preserve">" пункта </w:t>
        </w:r>
        <w:r w:rsidR="00E54B66" w:rsidRPr="005D0090">
          <w:rPr>
            <w:rFonts w:eastAsiaTheme="minorHAnsi"/>
            <w:sz w:val="24"/>
            <w:szCs w:val="24"/>
            <w:lang w:val="ru-RU"/>
          </w:rPr>
          <w:t>6</w:t>
        </w:r>
      </w:hyperlink>
      <w:r w:rsidR="00351F00" w:rsidRPr="005D0090">
        <w:rPr>
          <w:rFonts w:eastAsiaTheme="minorHAnsi"/>
          <w:sz w:val="24"/>
          <w:szCs w:val="24"/>
          <w:lang w:val="ru-RU"/>
        </w:rPr>
        <w:t xml:space="preserve"> </w:t>
      </w:r>
      <w:r w:rsidR="00E87957" w:rsidRPr="005D0090">
        <w:rPr>
          <w:rFonts w:eastAsiaTheme="minorHAnsi"/>
          <w:sz w:val="24"/>
          <w:szCs w:val="24"/>
          <w:lang w:val="ru-RU"/>
        </w:rPr>
        <w:t xml:space="preserve">настоящей </w:t>
      </w:r>
      <w:r w:rsidR="009F3A4F" w:rsidRPr="005D0090">
        <w:rPr>
          <w:rFonts w:eastAsiaTheme="minorHAnsi"/>
          <w:sz w:val="24"/>
          <w:szCs w:val="24"/>
          <w:lang w:val="ru-RU"/>
        </w:rPr>
        <w:t>д</w:t>
      </w:r>
      <w:r w:rsidR="00351F00" w:rsidRPr="005D0090">
        <w:rPr>
          <w:rFonts w:eastAsiaTheme="minorHAnsi"/>
          <w:sz w:val="24"/>
          <w:szCs w:val="24"/>
          <w:lang w:val="ru-RU"/>
        </w:rPr>
        <w:t>окументации</w:t>
      </w:r>
      <w:r w:rsidR="007158D7" w:rsidRPr="005D0090">
        <w:rPr>
          <w:rFonts w:eastAsiaTheme="minorHAnsi"/>
          <w:sz w:val="24"/>
          <w:szCs w:val="24"/>
          <w:lang w:val="ru-RU"/>
        </w:rPr>
        <w:t>, по форме согласно Приложению № 3 к настоящей документации</w:t>
      </w:r>
      <w:r w:rsidR="00351F00" w:rsidRPr="005D0090">
        <w:rPr>
          <w:rFonts w:eastAsiaTheme="minorHAnsi"/>
          <w:sz w:val="24"/>
          <w:szCs w:val="24"/>
          <w:lang w:val="ru-RU"/>
        </w:rPr>
        <w:t>.</w:t>
      </w:r>
    </w:p>
    <w:p w:rsidR="00351F00" w:rsidRPr="005D0090" w:rsidRDefault="00351F00" w:rsidP="00351F00">
      <w:pPr>
        <w:widowControl/>
        <w:adjustRightInd w:val="0"/>
        <w:spacing w:before="240"/>
        <w:ind w:firstLine="540"/>
        <w:jc w:val="both"/>
        <w:rPr>
          <w:rFonts w:eastAsiaTheme="minorHAnsi"/>
          <w:sz w:val="24"/>
          <w:szCs w:val="24"/>
          <w:lang w:val="ru-RU"/>
        </w:rPr>
      </w:pPr>
      <w:r w:rsidRPr="005D0090">
        <w:rPr>
          <w:rFonts w:eastAsiaTheme="minorHAnsi"/>
          <w:sz w:val="24"/>
          <w:szCs w:val="24"/>
          <w:lang w:val="ru-RU"/>
        </w:rPr>
        <w:t xml:space="preserve">Все листы поданной в письменной форме заявки на участие в аукционе должны быть </w:t>
      </w:r>
      <w:proofErr w:type="gramStart"/>
      <w:r w:rsidRPr="005D0090">
        <w:rPr>
          <w:rFonts w:eastAsiaTheme="minorHAnsi"/>
          <w:sz w:val="24"/>
          <w:szCs w:val="24"/>
          <w:lang w:val="ru-RU"/>
        </w:rPr>
        <w:t>прошиты и пронумерованы</w:t>
      </w:r>
      <w:proofErr w:type="gramEnd"/>
      <w:r w:rsidRPr="005D0090">
        <w:rPr>
          <w:rFonts w:eastAsiaTheme="minorHAnsi"/>
          <w:sz w:val="24"/>
          <w:szCs w:val="24"/>
          <w:lang w:val="ru-RU"/>
        </w:rPr>
        <w:t xml:space="preserve">. Заявка на участие в аукционе должна содержать опись входящих в ее состав документов, которые должны быть скреплены печатью участника аукциона (при наличии печати) (для юридического лица) и подписаны участником аукциона или лицом, уполномоченным участником аукциона. Соблюдение участником аукциона указанных требований означает, что информация и документы, входящие в состав заявки на участие в аукционе, и тома заявки на участие в аукционе поданы от имени участника аукциона и он несет ответственность за подлинность и достоверность этих информации и документов. При этом ненадлежащее исполнение участником аукциона требования о том, что все листы </w:t>
      </w:r>
      <w:proofErr w:type="gramStart"/>
      <w:r w:rsidRPr="005D0090">
        <w:rPr>
          <w:rFonts w:eastAsiaTheme="minorHAnsi"/>
          <w:sz w:val="24"/>
          <w:szCs w:val="24"/>
          <w:lang w:val="ru-RU"/>
        </w:rPr>
        <w:t>таких</w:t>
      </w:r>
      <w:proofErr w:type="gramEnd"/>
      <w:r w:rsidRPr="005D0090">
        <w:rPr>
          <w:rFonts w:eastAsiaTheme="minorHAnsi"/>
          <w:sz w:val="24"/>
          <w:szCs w:val="24"/>
          <w:lang w:val="ru-RU"/>
        </w:rPr>
        <w:t xml:space="preserve"> заявки и тома должны быть пронумерованы, не является основанием для отказа в допуске к участию в аукционе.</w:t>
      </w:r>
    </w:p>
    <w:p w:rsidR="00351F00" w:rsidRPr="005D0090" w:rsidRDefault="00351F00">
      <w:pPr>
        <w:rPr>
          <w:lang w:val="ru-RU"/>
        </w:rPr>
      </w:pPr>
    </w:p>
    <w:p w:rsidR="00E87957" w:rsidRPr="005D0090" w:rsidRDefault="00E87957">
      <w:pPr>
        <w:rPr>
          <w:lang w:val="ru-RU"/>
        </w:rPr>
      </w:pPr>
    </w:p>
    <w:p w:rsidR="00E87957" w:rsidRPr="005D0090" w:rsidRDefault="00E87957" w:rsidP="00E54B66">
      <w:pPr>
        <w:pStyle w:val="a4"/>
        <w:numPr>
          <w:ilvl w:val="0"/>
          <w:numId w:val="12"/>
        </w:numPr>
        <w:jc w:val="center"/>
        <w:rPr>
          <w:b/>
          <w:sz w:val="28"/>
          <w:szCs w:val="28"/>
          <w:lang w:val="ru-RU"/>
        </w:rPr>
      </w:pPr>
      <w:r w:rsidRPr="005D0090">
        <w:rPr>
          <w:b/>
          <w:sz w:val="28"/>
          <w:szCs w:val="28"/>
          <w:lang w:val="ru-RU"/>
        </w:rPr>
        <w:t>Требования к участнику аукциона</w:t>
      </w:r>
    </w:p>
    <w:p w:rsidR="00E87957" w:rsidRPr="005D0090" w:rsidRDefault="00E87957" w:rsidP="00E87957">
      <w:pPr>
        <w:jc w:val="center"/>
        <w:rPr>
          <w:b/>
          <w:sz w:val="24"/>
          <w:szCs w:val="24"/>
          <w:lang w:val="ru-RU"/>
        </w:rPr>
      </w:pPr>
    </w:p>
    <w:p w:rsidR="00E87957" w:rsidRPr="005D0090" w:rsidRDefault="00E87957" w:rsidP="00E87957">
      <w:pPr>
        <w:jc w:val="both"/>
        <w:rPr>
          <w:sz w:val="24"/>
          <w:szCs w:val="24"/>
          <w:lang w:val="ru-RU"/>
        </w:rPr>
      </w:pPr>
      <w:r w:rsidRPr="005D0090">
        <w:rPr>
          <w:b/>
          <w:sz w:val="24"/>
          <w:szCs w:val="24"/>
          <w:lang w:val="ru-RU"/>
        </w:rPr>
        <w:tab/>
      </w:r>
      <w:r w:rsidRPr="005D0090">
        <w:rPr>
          <w:sz w:val="24"/>
          <w:szCs w:val="24"/>
          <w:lang w:val="ru-RU"/>
        </w:rPr>
        <w:t>Участники аукциона должны соответствовать следующим требованиям:</w:t>
      </w:r>
    </w:p>
    <w:p w:rsidR="00E87957" w:rsidRPr="005D0090" w:rsidRDefault="00E87957" w:rsidP="00E87957">
      <w:pPr>
        <w:jc w:val="both"/>
        <w:rPr>
          <w:sz w:val="24"/>
          <w:szCs w:val="24"/>
          <w:lang w:val="ru-RU"/>
        </w:rPr>
      </w:pPr>
    </w:p>
    <w:p w:rsidR="00E87957" w:rsidRPr="005D0090" w:rsidRDefault="00E87957" w:rsidP="00E87957">
      <w:pPr>
        <w:widowControl/>
        <w:adjustRightInd w:val="0"/>
        <w:ind w:firstLine="540"/>
        <w:jc w:val="both"/>
        <w:rPr>
          <w:rFonts w:eastAsiaTheme="minorHAnsi"/>
          <w:sz w:val="24"/>
          <w:szCs w:val="24"/>
          <w:lang w:val="ru-RU"/>
        </w:rPr>
      </w:pPr>
      <w:r w:rsidRPr="005D0090">
        <w:rPr>
          <w:rFonts w:eastAsiaTheme="minorHAnsi"/>
          <w:sz w:val="24"/>
          <w:szCs w:val="24"/>
          <w:lang w:val="ru-RU"/>
        </w:rPr>
        <w:t>а) наличие государственной регистрации на территории Российской Федерации;</w:t>
      </w:r>
    </w:p>
    <w:p w:rsidR="00E87957" w:rsidRPr="005D0090" w:rsidRDefault="00E87957" w:rsidP="007F3FC6">
      <w:pPr>
        <w:widowControl/>
        <w:adjustRightInd w:val="0"/>
        <w:ind w:firstLine="539"/>
        <w:jc w:val="both"/>
        <w:rPr>
          <w:rFonts w:eastAsiaTheme="minorHAnsi"/>
          <w:sz w:val="24"/>
          <w:szCs w:val="24"/>
          <w:lang w:val="ru-RU"/>
        </w:rPr>
      </w:pPr>
      <w:r w:rsidRPr="005D0090">
        <w:rPr>
          <w:rFonts w:eastAsiaTheme="minorHAnsi"/>
          <w:sz w:val="24"/>
          <w:szCs w:val="24"/>
          <w:lang w:val="ru-RU"/>
        </w:rPr>
        <w:t>б) иметь на праве собственности или на ином законном праве предназначенное для перемещения транспортных средств на специализированную стоянку специализированное транспортное средство и земельный участок под специализированную стоянку, которая должна соответствовать следующим требованиям:</w:t>
      </w:r>
    </w:p>
    <w:p w:rsidR="00E87957" w:rsidRPr="005D0090" w:rsidRDefault="00E87957" w:rsidP="007F3FC6">
      <w:pPr>
        <w:widowControl/>
        <w:adjustRightInd w:val="0"/>
        <w:ind w:firstLine="539"/>
        <w:jc w:val="both"/>
        <w:rPr>
          <w:rFonts w:eastAsiaTheme="minorHAnsi"/>
          <w:sz w:val="24"/>
          <w:szCs w:val="24"/>
          <w:lang w:val="ru-RU"/>
        </w:rPr>
      </w:pPr>
      <w:r w:rsidRPr="005D0090">
        <w:rPr>
          <w:rFonts w:eastAsiaTheme="minorHAnsi"/>
          <w:sz w:val="24"/>
          <w:szCs w:val="24"/>
          <w:lang w:val="ru-RU"/>
        </w:rPr>
        <w:t>специализированная стоянка должна быть оборудована согласно нормативам к размещению и оборудованию плоскостных автомобильных стоянок, а также требованиям противопожарной и санитарной безопасности;</w:t>
      </w:r>
    </w:p>
    <w:p w:rsidR="00E87957" w:rsidRPr="005D0090" w:rsidRDefault="00E87957" w:rsidP="007F3FC6">
      <w:pPr>
        <w:widowControl/>
        <w:adjustRightInd w:val="0"/>
        <w:ind w:firstLine="539"/>
        <w:jc w:val="both"/>
        <w:rPr>
          <w:rFonts w:eastAsiaTheme="minorHAnsi"/>
          <w:sz w:val="24"/>
          <w:szCs w:val="24"/>
          <w:lang w:val="ru-RU"/>
        </w:rPr>
      </w:pPr>
      <w:r w:rsidRPr="005D0090">
        <w:rPr>
          <w:rFonts w:eastAsiaTheme="minorHAnsi"/>
          <w:sz w:val="24"/>
          <w:szCs w:val="24"/>
          <w:lang w:val="ru-RU"/>
        </w:rPr>
        <w:lastRenderedPageBreak/>
        <w:t xml:space="preserve">территория специализированной стоянки должна иметь ограждение, не допускающее проникновение посторонних лиц, искусственное освещение. В </w:t>
      </w:r>
      <w:proofErr w:type="gramStart"/>
      <w:r w:rsidRPr="005D0090">
        <w:rPr>
          <w:rFonts w:eastAsiaTheme="minorHAnsi"/>
          <w:sz w:val="24"/>
          <w:szCs w:val="24"/>
          <w:lang w:val="ru-RU"/>
        </w:rPr>
        <w:t>ограждении</w:t>
      </w:r>
      <w:proofErr w:type="gramEnd"/>
      <w:r w:rsidRPr="005D0090">
        <w:rPr>
          <w:rFonts w:eastAsiaTheme="minorHAnsi"/>
          <w:sz w:val="24"/>
          <w:szCs w:val="24"/>
          <w:lang w:val="ru-RU"/>
        </w:rPr>
        <w:t xml:space="preserve"> стоянки должно быть оборудовано не менее двух въездов (выездов);</w:t>
      </w:r>
    </w:p>
    <w:p w:rsidR="00E87957" w:rsidRPr="005D0090" w:rsidRDefault="00E87957" w:rsidP="007F3FC6">
      <w:pPr>
        <w:widowControl/>
        <w:adjustRightInd w:val="0"/>
        <w:ind w:firstLine="539"/>
        <w:jc w:val="both"/>
        <w:rPr>
          <w:rFonts w:eastAsiaTheme="minorHAnsi"/>
          <w:sz w:val="24"/>
          <w:szCs w:val="24"/>
          <w:lang w:val="ru-RU"/>
        </w:rPr>
      </w:pPr>
      <w:r w:rsidRPr="005D0090">
        <w:rPr>
          <w:rFonts w:eastAsiaTheme="minorHAnsi"/>
          <w:sz w:val="24"/>
          <w:szCs w:val="24"/>
          <w:lang w:val="ru-RU"/>
        </w:rPr>
        <w:t>наличие зданий и сооружений, предназначенных для размещения обслуживающего персонала, постов охраны и приема посетителей;</w:t>
      </w:r>
    </w:p>
    <w:p w:rsidR="00E87957" w:rsidRPr="005D0090" w:rsidRDefault="00E87957" w:rsidP="007F3FC6">
      <w:pPr>
        <w:widowControl/>
        <w:adjustRightInd w:val="0"/>
        <w:ind w:firstLine="539"/>
        <w:jc w:val="both"/>
        <w:rPr>
          <w:rFonts w:eastAsiaTheme="minorHAnsi"/>
          <w:sz w:val="24"/>
          <w:szCs w:val="24"/>
          <w:lang w:val="ru-RU"/>
        </w:rPr>
      </w:pPr>
      <w:r w:rsidRPr="005D0090">
        <w:rPr>
          <w:rFonts w:eastAsiaTheme="minorHAnsi"/>
          <w:sz w:val="24"/>
          <w:szCs w:val="24"/>
          <w:lang w:val="ru-RU"/>
        </w:rPr>
        <w:t xml:space="preserve">наличие круглосуточной охраны и систем </w:t>
      </w:r>
      <w:proofErr w:type="spellStart"/>
      <w:r w:rsidRPr="005D0090">
        <w:rPr>
          <w:rFonts w:eastAsiaTheme="minorHAnsi"/>
          <w:sz w:val="24"/>
          <w:szCs w:val="24"/>
          <w:lang w:val="ru-RU"/>
        </w:rPr>
        <w:t>видеофиксации</w:t>
      </w:r>
      <w:proofErr w:type="spellEnd"/>
      <w:r w:rsidRPr="005D0090">
        <w:rPr>
          <w:rFonts w:eastAsiaTheme="minorHAnsi"/>
          <w:sz w:val="24"/>
          <w:szCs w:val="24"/>
          <w:lang w:val="ru-RU"/>
        </w:rPr>
        <w:t>;</w:t>
      </w:r>
    </w:p>
    <w:p w:rsidR="00E87957" w:rsidRPr="005D0090" w:rsidRDefault="00E87957" w:rsidP="007F3FC6">
      <w:pPr>
        <w:widowControl/>
        <w:adjustRightInd w:val="0"/>
        <w:ind w:firstLine="539"/>
        <w:jc w:val="both"/>
        <w:rPr>
          <w:rFonts w:eastAsiaTheme="minorHAnsi"/>
          <w:sz w:val="24"/>
          <w:szCs w:val="24"/>
          <w:lang w:val="ru-RU"/>
        </w:rPr>
      </w:pPr>
      <w:r w:rsidRPr="005D0090">
        <w:rPr>
          <w:rFonts w:eastAsiaTheme="minorHAnsi"/>
          <w:sz w:val="24"/>
          <w:szCs w:val="24"/>
          <w:lang w:val="ru-RU"/>
        </w:rPr>
        <w:t>на территории специализированной стоянки должны размещаться первичные средства пожаротушения и пожарный инвентарь;</w:t>
      </w:r>
    </w:p>
    <w:p w:rsidR="00E87957" w:rsidRPr="005D0090" w:rsidRDefault="00E87957" w:rsidP="00E87957">
      <w:pPr>
        <w:widowControl/>
        <w:adjustRightInd w:val="0"/>
        <w:spacing w:before="240"/>
        <w:ind w:firstLine="540"/>
        <w:jc w:val="both"/>
        <w:rPr>
          <w:rFonts w:eastAsiaTheme="minorHAnsi"/>
          <w:sz w:val="24"/>
          <w:szCs w:val="24"/>
          <w:lang w:val="ru-RU"/>
        </w:rPr>
      </w:pPr>
      <w:r w:rsidRPr="005D0090">
        <w:rPr>
          <w:rFonts w:eastAsiaTheme="minorHAnsi"/>
          <w:sz w:val="24"/>
          <w:szCs w:val="24"/>
          <w:lang w:val="ru-RU"/>
        </w:rPr>
        <w:t xml:space="preserve">в) в отношении участника аукциона не </w:t>
      </w:r>
      <w:proofErr w:type="gramStart"/>
      <w:r w:rsidRPr="005D0090">
        <w:rPr>
          <w:rFonts w:eastAsiaTheme="minorHAnsi"/>
          <w:sz w:val="24"/>
          <w:szCs w:val="24"/>
          <w:lang w:val="ru-RU"/>
        </w:rPr>
        <w:t>проводится процедура ликвидации и отсутствует</w:t>
      </w:r>
      <w:proofErr w:type="gramEnd"/>
      <w:r w:rsidRPr="005D0090">
        <w:rPr>
          <w:rFonts w:eastAsiaTheme="minorHAnsi"/>
          <w:sz w:val="24"/>
          <w:szCs w:val="24"/>
          <w:lang w:val="ru-RU"/>
        </w:rPr>
        <w:t xml:space="preserve"> решение арбитражного суда о признании участника аукциона несостоятельным (банкротом) и об открытии конкурсного производства;</w:t>
      </w:r>
    </w:p>
    <w:p w:rsidR="00E87957" w:rsidRPr="005D0090" w:rsidRDefault="00E87957" w:rsidP="00E87957">
      <w:pPr>
        <w:widowControl/>
        <w:adjustRightInd w:val="0"/>
        <w:spacing w:before="240"/>
        <w:ind w:firstLine="540"/>
        <w:jc w:val="both"/>
        <w:rPr>
          <w:rFonts w:eastAsiaTheme="minorHAnsi"/>
          <w:sz w:val="24"/>
          <w:szCs w:val="24"/>
          <w:lang w:val="ru-RU"/>
        </w:rPr>
      </w:pPr>
      <w:r w:rsidRPr="005D0090">
        <w:rPr>
          <w:rFonts w:eastAsiaTheme="minorHAnsi"/>
          <w:sz w:val="24"/>
          <w:szCs w:val="24"/>
          <w:lang w:val="ru-RU"/>
        </w:rPr>
        <w:t xml:space="preserve">г) деятельность участника аукциона не приостановлена в качестве административного наказания, предусмотренного </w:t>
      </w:r>
      <w:r w:rsidR="0034348F">
        <w:fldChar w:fldCharType="begin"/>
      </w:r>
      <w:r w:rsidR="00BC742E">
        <w:instrText>HYPERLINK</w:instrText>
      </w:r>
      <w:r w:rsidR="00BC742E" w:rsidRPr="004E2446">
        <w:rPr>
          <w:lang w:val="ru-RU"/>
        </w:rPr>
        <w:instrText xml:space="preserve"> "</w:instrText>
      </w:r>
      <w:r w:rsidR="00BC742E">
        <w:instrText>consultantplus</w:instrText>
      </w:r>
      <w:r w:rsidR="00BC742E" w:rsidRPr="004E2446">
        <w:rPr>
          <w:lang w:val="ru-RU"/>
        </w:rPr>
        <w:instrText>://</w:instrText>
      </w:r>
      <w:r w:rsidR="00BC742E">
        <w:instrText>offline</w:instrText>
      </w:r>
      <w:r w:rsidR="00BC742E" w:rsidRPr="004E2446">
        <w:rPr>
          <w:lang w:val="ru-RU"/>
        </w:rPr>
        <w:instrText>/</w:instrText>
      </w:r>
      <w:r w:rsidR="00BC742E">
        <w:instrText>ref</w:instrText>
      </w:r>
      <w:r w:rsidR="00BC742E" w:rsidRPr="004E2446">
        <w:rPr>
          <w:lang w:val="ru-RU"/>
        </w:rPr>
        <w:instrText>=5</w:instrText>
      </w:r>
      <w:r w:rsidR="00BC742E">
        <w:instrText>C</w:instrText>
      </w:r>
      <w:r w:rsidR="00BC742E" w:rsidRPr="004E2446">
        <w:rPr>
          <w:lang w:val="ru-RU"/>
        </w:rPr>
        <w:instrText>7691</w:instrText>
      </w:r>
      <w:r w:rsidR="00BC742E">
        <w:instrText>D</w:instrText>
      </w:r>
      <w:r w:rsidR="00BC742E" w:rsidRPr="004E2446">
        <w:rPr>
          <w:lang w:val="ru-RU"/>
        </w:rPr>
        <w:instrText>44</w:instrText>
      </w:r>
      <w:r w:rsidR="00BC742E">
        <w:instrText>ABC</w:instrText>
      </w:r>
      <w:r w:rsidR="00BC742E" w:rsidRPr="004E2446">
        <w:rPr>
          <w:lang w:val="ru-RU"/>
        </w:rPr>
        <w:instrText>87323</w:instrText>
      </w:r>
      <w:r w:rsidR="00BC742E">
        <w:instrText>E</w:instrText>
      </w:r>
      <w:r w:rsidR="00BC742E" w:rsidRPr="004E2446">
        <w:rPr>
          <w:lang w:val="ru-RU"/>
        </w:rPr>
        <w:instrText>44</w:instrText>
      </w:r>
      <w:r w:rsidR="00BC742E">
        <w:instrText>F</w:instrText>
      </w:r>
      <w:r w:rsidR="00BC742E" w:rsidRPr="004E2446">
        <w:rPr>
          <w:lang w:val="ru-RU"/>
        </w:rPr>
        <w:instrText>801</w:instrText>
      </w:r>
      <w:r w:rsidR="00BC742E">
        <w:instrText>AA</w:instrText>
      </w:r>
      <w:r w:rsidR="00BC742E" w:rsidRPr="004E2446">
        <w:rPr>
          <w:lang w:val="ru-RU"/>
        </w:rPr>
        <w:instrText>554098</w:instrText>
      </w:r>
      <w:r w:rsidR="00BC742E">
        <w:instrText>D</w:instrText>
      </w:r>
      <w:r w:rsidR="00BC742E" w:rsidRPr="004E2446">
        <w:rPr>
          <w:lang w:val="ru-RU"/>
        </w:rPr>
        <w:instrText>8</w:instrText>
      </w:r>
      <w:r w:rsidR="00BC742E">
        <w:instrText>BF</w:instrText>
      </w:r>
      <w:r w:rsidR="00BC742E" w:rsidRPr="004E2446">
        <w:rPr>
          <w:lang w:val="ru-RU"/>
        </w:rPr>
        <w:instrText>38</w:instrText>
      </w:r>
      <w:r w:rsidR="00BC742E">
        <w:instrText>B</w:instrText>
      </w:r>
      <w:r w:rsidR="00BC742E" w:rsidRPr="004E2446">
        <w:rPr>
          <w:lang w:val="ru-RU"/>
        </w:rPr>
        <w:instrText>96</w:instrText>
      </w:r>
      <w:r w:rsidR="00BC742E">
        <w:instrText>F</w:instrText>
      </w:r>
      <w:r w:rsidR="00BC742E" w:rsidRPr="004E2446">
        <w:rPr>
          <w:lang w:val="ru-RU"/>
        </w:rPr>
        <w:instrText>02</w:instrText>
      </w:r>
      <w:r w:rsidR="00BC742E">
        <w:instrText>CE</w:instrText>
      </w:r>
      <w:r w:rsidR="00BC742E" w:rsidRPr="004E2446">
        <w:rPr>
          <w:lang w:val="ru-RU"/>
        </w:rPr>
        <w:instrText>654</w:instrText>
      </w:r>
      <w:r w:rsidR="00BC742E">
        <w:instrText>B</w:instrText>
      </w:r>
      <w:r w:rsidR="00BC742E" w:rsidRPr="004E2446">
        <w:rPr>
          <w:lang w:val="ru-RU"/>
        </w:rPr>
        <w:instrText>983</w:instrText>
      </w:r>
      <w:r w:rsidR="00BC742E">
        <w:instrText>B</w:instrText>
      </w:r>
      <w:r w:rsidR="00BC742E" w:rsidRPr="004E2446">
        <w:rPr>
          <w:lang w:val="ru-RU"/>
        </w:rPr>
        <w:instrText>2329817</w:instrText>
      </w:r>
      <w:r w:rsidR="00BC742E">
        <w:instrText>E</w:instrText>
      </w:r>
      <w:r w:rsidR="00BC742E" w:rsidRPr="004E2446">
        <w:rPr>
          <w:lang w:val="ru-RU"/>
        </w:rPr>
        <w:instrText>5</w:instrText>
      </w:r>
      <w:r w:rsidR="00BC742E">
        <w:instrText>DC</w:instrText>
      </w:r>
      <w:r w:rsidR="00BC742E" w:rsidRPr="004E2446">
        <w:rPr>
          <w:lang w:val="ru-RU"/>
        </w:rPr>
        <w:instrText>73</w:instrText>
      </w:r>
      <w:r w:rsidR="00BC742E">
        <w:instrText>FC</w:instrText>
      </w:r>
      <w:r w:rsidR="00BC742E" w:rsidRPr="004E2446">
        <w:rPr>
          <w:lang w:val="ru-RU"/>
        </w:rPr>
        <w:instrText>3123</w:instrText>
      </w:r>
      <w:r w:rsidR="00BC742E">
        <w:instrText>Fh</w:instrText>
      </w:r>
      <w:r w:rsidR="00BC742E" w:rsidRPr="004E2446">
        <w:rPr>
          <w:lang w:val="ru-RU"/>
        </w:rPr>
        <w:instrText>6</w:instrText>
      </w:r>
      <w:r w:rsidR="00BC742E">
        <w:instrText>U</w:instrText>
      </w:r>
      <w:r w:rsidR="00BC742E" w:rsidRPr="004E2446">
        <w:rPr>
          <w:lang w:val="ru-RU"/>
        </w:rPr>
        <w:instrText>5</w:instrText>
      </w:r>
      <w:r w:rsidR="00BC742E">
        <w:instrText>N</w:instrText>
      </w:r>
      <w:r w:rsidR="00BC742E" w:rsidRPr="004E2446">
        <w:rPr>
          <w:lang w:val="ru-RU"/>
        </w:rPr>
        <w:instrText>"</w:instrText>
      </w:r>
      <w:r w:rsidR="0034348F">
        <w:fldChar w:fldCharType="separate"/>
      </w:r>
      <w:r w:rsidRPr="005D0090">
        <w:rPr>
          <w:rFonts w:eastAsiaTheme="minorHAnsi"/>
          <w:sz w:val="24"/>
          <w:szCs w:val="24"/>
          <w:lang w:val="ru-RU"/>
        </w:rPr>
        <w:t>Кодексом</w:t>
      </w:r>
      <w:r w:rsidR="0034348F">
        <w:fldChar w:fldCharType="end"/>
      </w:r>
      <w:r w:rsidRPr="005D0090">
        <w:rPr>
          <w:rFonts w:eastAsiaTheme="minorHAnsi"/>
          <w:sz w:val="24"/>
          <w:szCs w:val="24"/>
          <w:lang w:val="ru-RU"/>
        </w:rPr>
        <w:t xml:space="preserve"> Российской Федерации об административных правонарушениях;</w:t>
      </w:r>
    </w:p>
    <w:p w:rsidR="00E87957" w:rsidRPr="005D0090" w:rsidRDefault="00E87957" w:rsidP="00E87957">
      <w:pPr>
        <w:widowControl/>
        <w:adjustRightInd w:val="0"/>
        <w:spacing w:before="240"/>
        <w:ind w:firstLine="540"/>
        <w:jc w:val="both"/>
        <w:rPr>
          <w:rFonts w:eastAsiaTheme="minorHAnsi"/>
          <w:sz w:val="24"/>
          <w:szCs w:val="24"/>
          <w:lang w:val="ru-RU"/>
        </w:rPr>
      </w:pPr>
      <w:proofErr w:type="gramStart"/>
      <w:r w:rsidRPr="005D0090">
        <w:rPr>
          <w:rFonts w:eastAsiaTheme="minorHAnsi"/>
          <w:sz w:val="24"/>
          <w:szCs w:val="24"/>
          <w:lang w:val="ru-RU"/>
        </w:rPr>
        <w:t>д) отсутствие у участника аукциона недоимки по налогам и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5D0090">
        <w:rPr>
          <w:rFonts w:eastAsiaTheme="minorHAnsi"/>
          <w:sz w:val="24"/>
          <w:szCs w:val="24"/>
          <w:lang w:val="ru-RU"/>
        </w:rPr>
        <w:t xml:space="preserve"> признании обязанности </w:t>
      </w:r>
      <w:proofErr w:type="gramStart"/>
      <w:r w:rsidRPr="005D0090">
        <w:rPr>
          <w:rFonts w:eastAsiaTheme="minorHAnsi"/>
          <w:sz w:val="24"/>
          <w:szCs w:val="24"/>
          <w:lang w:val="ru-RU"/>
        </w:rPr>
        <w:t>заявителя</w:t>
      </w:r>
      <w:proofErr w:type="gramEnd"/>
      <w:r w:rsidRPr="005D0090">
        <w:rPr>
          <w:rFonts w:eastAsiaTheme="minorHAnsi"/>
          <w:sz w:val="24"/>
          <w:szCs w:val="24"/>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0090">
        <w:rPr>
          <w:rFonts w:eastAsiaTheme="minorHAnsi"/>
          <w:sz w:val="24"/>
          <w:szCs w:val="24"/>
          <w:lang w:val="ru-RU"/>
        </w:rPr>
        <w:t>указанных</w:t>
      </w:r>
      <w:proofErr w:type="gramEnd"/>
      <w:r w:rsidRPr="005D0090">
        <w:rPr>
          <w:rFonts w:eastAsiaTheme="minorHAnsi"/>
          <w:sz w:val="24"/>
          <w:szCs w:val="24"/>
          <w:lang w:val="ru-RU"/>
        </w:rPr>
        <w:t xml:space="preserve"> недоимки, задолженности и решение по такому заявлению на дату рассмотрения заявки на участие в аукционе не принято.</w:t>
      </w:r>
    </w:p>
    <w:p w:rsidR="00AC516E" w:rsidRPr="005D0090" w:rsidRDefault="00AC516E" w:rsidP="00E87957">
      <w:pPr>
        <w:widowControl/>
        <w:adjustRightInd w:val="0"/>
        <w:spacing w:before="240"/>
        <w:ind w:firstLine="540"/>
        <w:jc w:val="both"/>
        <w:rPr>
          <w:rFonts w:eastAsiaTheme="minorHAnsi"/>
          <w:sz w:val="24"/>
          <w:szCs w:val="24"/>
          <w:lang w:val="ru-RU"/>
        </w:rPr>
      </w:pPr>
    </w:p>
    <w:p w:rsidR="00E87957" w:rsidRPr="005D0090" w:rsidRDefault="00E87957" w:rsidP="00AC516E">
      <w:pPr>
        <w:widowControl/>
        <w:adjustRightInd w:val="0"/>
        <w:ind w:firstLine="720"/>
        <w:jc w:val="both"/>
        <w:rPr>
          <w:rFonts w:eastAsiaTheme="minorHAnsi"/>
          <w:sz w:val="24"/>
          <w:szCs w:val="24"/>
          <w:lang w:val="ru-RU"/>
        </w:rPr>
      </w:pPr>
      <w:r w:rsidRPr="005D0090">
        <w:rPr>
          <w:rFonts w:eastAsiaTheme="minorHAnsi"/>
          <w:sz w:val="24"/>
          <w:szCs w:val="24"/>
          <w:lang w:val="ru-RU"/>
        </w:rPr>
        <w:t xml:space="preserve">Исполнители услуг, намеренные принять участие в торгах (далее - заявители), подтверждают соответствие требованиям, указанным в </w:t>
      </w:r>
      <w:r w:rsidR="00AC516E" w:rsidRPr="005D0090">
        <w:rPr>
          <w:rFonts w:eastAsiaTheme="minorHAnsi"/>
          <w:sz w:val="24"/>
          <w:szCs w:val="24"/>
          <w:lang w:val="ru-RU"/>
        </w:rPr>
        <w:t xml:space="preserve">настоящем пункте </w:t>
      </w:r>
      <w:r w:rsidR="009F3A4F" w:rsidRPr="005D0090">
        <w:rPr>
          <w:rFonts w:eastAsiaTheme="minorHAnsi"/>
          <w:sz w:val="24"/>
          <w:szCs w:val="24"/>
          <w:lang w:val="ru-RU"/>
        </w:rPr>
        <w:t>д</w:t>
      </w:r>
      <w:r w:rsidR="00AC516E" w:rsidRPr="005D0090">
        <w:rPr>
          <w:rFonts w:eastAsiaTheme="minorHAnsi"/>
          <w:sz w:val="24"/>
          <w:szCs w:val="24"/>
          <w:lang w:val="ru-RU"/>
        </w:rPr>
        <w:t>окументации</w:t>
      </w:r>
      <w:r w:rsidRPr="005D0090">
        <w:rPr>
          <w:rFonts w:eastAsiaTheme="minorHAnsi"/>
          <w:sz w:val="24"/>
          <w:szCs w:val="24"/>
          <w:lang w:val="ru-RU"/>
        </w:rPr>
        <w:t xml:space="preserve">, при подаче заявки на участие в аукционе - сведениям и документам, указанным в </w:t>
      </w:r>
      <w:r w:rsidR="0034348F">
        <w:fldChar w:fldCharType="begin"/>
      </w:r>
      <w:r w:rsidR="00BC742E">
        <w:instrText>HYPERLINK</w:instrText>
      </w:r>
      <w:r w:rsidR="00BC742E" w:rsidRPr="004E2446">
        <w:rPr>
          <w:lang w:val="ru-RU"/>
        </w:rPr>
        <w:instrText xml:space="preserve"> "</w:instrText>
      </w:r>
      <w:r w:rsidR="00BC742E">
        <w:instrText>consultantplus</w:instrText>
      </w:r>
      <w:r w:rsidR="00BC742E" w:rsidRPr="004E2446">
        <w:rPr>
          <w:lang w:val="ru-RU"/>
        </w:rPr>
        <w:instrText>://</w:instrText>
      </w:r>
      <w:r w:rsidR="00BC742E">
        <w:instrText>offline</w:instrText>
      </w:r>
      <w:r w:rsidR="00BC742E" w:rsidRPr="004E2446">
        <w:rPr>
          <w:lang w:val="ru-RU"/>
        </w:rPr>
        <w:instrText>/</w:instrText>
      </w:r>
      <w:r w:rsidR="00BC742E">
        <w:instrText>ref</w:instrText>
      </w:r>
      <w:r w:rsidR="00BC742E" w:rsidRPr="004E2446">
        <w:rPr>
          <w:lang w:val="ru-RU"/>
        </w:rPr>
        <w:instrText>=5</w:instrText>
      </w:r>
      <w:r w:rsidR="00BC742E">
        <w:instrText>C</w:instrText>
      </w:r>
      <w:r w:rsidR="00BC742E" w:rsidRPr="004E2446">
        <w:rPr>
          <w:lang w:val="ru-RU"/>
        </w:rPr>
        <w:instrText>7691</w:instrText>
      </w:r>
      <w:r w:rsidR="00BC742E">
        <w:instrText>D</w:instrText>
      </w:r>
      <w:r w:rsidR="00BC742E" w:rsidRPr="004E2446">
        <w:rPr>
          <w:lang w:val="ru-RU"/>
        </w:rPr>
        <w:instrText>44</w:instrText>
      </w:r>
      <w:r w:rsidR="00BC742E">
        <w:instrText>ABC</w:instrText>
      </w:r>
      <w:r w:rsidR="00BC742E" w:rsidRPr="004E2446">
        <w:rPr>
          <w:lang w:val="ru-RU"/>
        </w:rPr>
        <w:instrText>87323</w:instrText>
      </w:r>
      <w:r w:rsidR="00BC742E">
        <w:instrText>E</w:instrText>
      </w:r>
      <w:r w:rsidR="00BC742E" w:rsidRPr="004E2446">
        <w:rPr>
          <w:lang w:val="ru-RU"/>
        </w:rPr>
        <w:instrText>44</w:instrText>
      </w:r>
      <w:r w:rsidR="00BC742E">
        <w:instrText>E</w:instrText>
      </w:r>
      <w:r w:rsidR="00BC742E" w:rsidRPr="004E2446">
        <w:rPr>
          <w:lang w:val="ru-RU"/>
        </w:rPr>
        <w:instrText>60</w:instrText>
      </w:r>
      <w:r w:rsidR="00BC742E">
        <w:instrText>CBC</w:instrText>
      </w:r>
      <w:r w:rsidR="00BC742E" w:rsidRPr="004E2446">
        <w:rPr>
          <w:lang w:val="ru-RU"/>
        </w:rPr>
        <w:instrText>391</w:instrText>
      </w:r>
      <w:r w:rsidR="00BC742E">
        <w:instrText>E</w:instrText>
      </w:r>
      <w:r w:rsidR="00BC742E" w:rsidRPr="004E2446">
        <w:rPr>
          <w:lang w:val="ru-RU"/>
        </w:rPr>
        <w:instrText>9</w:instrText>
      </w:r>
      <w:r w:rsidR="00BC742E">
        <w:instrText>CDEB</w:instrText>
      </w:r>
      <w:r w:rsidR="00BC742E" w:rsidRPr="004E2446">
        <w:rPr>
          <w:lang w:val="ru-RU"/>
        </w:rPr>
        <w:instrText>467</w:instrText>
      </w:r>
      <w:r w:rsidR="00BC742E">
        <w:instrText>B</w:instrText>
      </w:r>
      <w:r w:rsidR="00BC742E" w:rsidRPr="004E2446">
        <w:rPr>
          <w:lang w:val="ru-RU"/>
        </w:rPr>
        <w:instrText>56802</w:instrText>
      </w:r>
      <w:r w:rsidR="00BC742E">
        <w:instrText>C</w:instrText>
      </w:r>
      <w:r w:rsidR="00BC742E" w:rsidRPr="004E2446">
        <w:rPr>
          <w:lang w:val="ru-RU"/>
        </w:rPr>
        <w:instrText>13</w:instrText>
      </w:r>
      <w:r w:rsidR="00BC742E">
        <w:instrText>A</w:instrText>
      </w:r>
      <w:r w:rsidR="00BC742E" w:rsidRPr="004E2446">
        <w:rPr>
          <w:lang w:val="ru-RU"/>
        </w:rPr>
        <w:instrText>1</w:instrText>
      </w:r>
      <w:r w:rsidR="00BC742E">
        <w:instrText>ECA</w:instrText>
      </w:r>
      <w:r w:rsidR="00BC742E" w:rsidRPr="004E2446">
        <w:rPr>
          <w:lang w:val="ru-RU"/>
        </w:rPr>
        <w:instrText>3</w:instrText>
      </w:r>
      <w:r w:rsidR="00BC742E">
        <w:instrText>D</w:instrText>
      </w:r>
      <w:r w:rsidR="00BC742E" w:rsidRPr="004E2446">
        <w:rPr>
          <w:lang w:val="ru-RU"/>
        </w:rPr>
        <w:instrText>7476</w:instrText>
      </w:r>
      <w:r w:rsidR="00BC742E">
        <w:instrText>D</w:instrText>
      </w:r>
      <w:r w:rsidR="00BC742E" w:rsidRPr="004E2446">
        <w:rPr>
          <w:lang w:val="ru-RU"/>
        </w:rPr>
        <w:instrText>17808877</w:instrText>
      </w:r>
      <w:r w:rsidR="00BC742E">
        <w:instrText>FC</w:instrText>
      </w:r>
      <w:r w:rsidR="00BC742E" w:rsidRPr="004E2446">
        <w:rPr>
          <w:lang w:val="ru-RU"/>
        </w:rPr>
        <w:instrText>5437</w:instrText>
      </w:r>
      <w:r w:rsidR="00BC742E">
        <w:instrText>D</w:instrText>
      </w:r>
      <w:r w:rsidR="00BC742E" w:rsidRPr="004E2446">
        <w:rPr>
          <w:lang w:val="ru-RU"/>
        </w:rPr>
        <w:instrText>2342</w:instrText>
      </w:r>
      <w:r w:rsidR="00BC742E">
        <w:instrText>E</w:instrText>
      </w:r>
      <w:r w:rsidR="00BC742E" w:rsidRPr="004E2446">
        <w:rPr>
          <w:lang w:val="ru-RU"/>
        </w:rPr>
        <w:instrText>98</w:instrText>
      </w:r>
      <w:r w:rsidR="00BC742E">
        <w:instrText>DC</w:instrText>
      </w:r>
      <w:r w:rsidR="00BC742E" w:rsidRPr="004E2446">
        <w:rPr>
          <w:lang w:val="ru-RU"/>
        </w:rPr>
        <w:instrText>825</w:instrText>
      </w:r>
      <w:r w:rsidR="00BC742E">
        <w:instrText>D</w:instrText>
      </w:r>
      <w:r w:rsidR="00BC742E" w:rsidRPr="004E2446">
        <w:rPr>
          <w:lang w:val="ru-RU"/>
        </w:rPr>
        <w:instrText>0</w:instrText>
      </w:r>
      <w:r w:rsidR="00BC742E">
        <w:instrText>hBU</w:instrText>
      </w:r>
      <w:r w:rsidR="00BC742E" w:rsidRPr="004E2446">
        <w:rPr>
          <w:lang w:val="ru-RU"/>
        </w:rPr>
        <w:instrText>2</w:instrText>
      </w:r>
      <w:r w:rsidR="00BC742E">
        <w:instrText>N</w:instrText>
      </w:r>
      <w:r w:rsidR="00BC742E" w:rsidRPr="004E2446">
        <w:rPr>
          <w:lang w:val="ru-RU"/>
        </w:rPr>
        <w:instrText>"</w:instrText>
      </w:r>
      <w:r w:rsidR="0034348F">
        <w:fldChar w:fldCharType="separate"/>
      </w:r>
      <w:r w:rsidRPr="005D0090">
        <w:rPr>
          <w:rFonts w:eastAsiaTheme="minorHAnsi"/>
          <w:sz w:val="24"/>
          <w:szCs w:val="24"/>
          <w:lang w:val="ru-RU"/>
        </w:rPr>
        <w:t xml:space="preserve">пункте </w:t>
      </w:r>
      <w:r w:rsidR="00E54B66" w:rsidRPr="005D0090">
        <w:rPr>
          <w:rFonts w:eastAsiaTheme="minorHAnsi"/>
          <w:sz w:val="24"/>
          <w:szCs w:val="24"/>
          <w:lang w:val="ru-RU"/>
        </w:rPr>
        <w:t>5</w:t>
      </w:r>
      <w:r w:rsidR="0034348F">
        <w:fldChar w:fldCharType="end"/>
      </w:r>
      <w:r w:rsidRPr="005D0090">
        <w:rPr>
          <w:rFonts w:eastAsiaTheme="minorHAnsi"/>
          <w:sz w:val="24"/>
          <w:szCs w:val="24"/>
          <w:lang w:val="ru-RU"/>
        </w:rPr>
        <w:t xml:space="preserve"> настояще</w:t>
      </w:r>
      <w:r w:rsidR="00E54B66" w:rsidRPr="005D0090">
        <w:rPr>
          <w:rFonts w:eastAsiaTheme="minorHAnsi"/>
          <w:sz w:val="24"/>
          <w:szCs w:val="24"/>
          <w:lang w:val="ru-RU"/>
        </w:rPr>
        <w:t xml:space="preserve">й </w:t>
      </w:r>
      <w:r w:rsidR="009F3A4F" w:rsidRPr="005D0090">
        <w:rPr>
          <w:rFonts w:eastAsiaTheme="minorHAnsi"/>
          <w:sz w:val="24"/>
          <w:szCs w:val="24"/>
          <w:lang w:val="ru-RU"/>
        </w:rPr>
        <w:t>д</w:t>
      </w:r>
      <w:r w:rsidR="00E54B66" w:rsidRPr="005D0090">
        <w:rPr>
          <w:rFonts w:eastAsiaTheme="minorHAnsi"/>
          <w:sz w:val="24"/>
          <w:szCs w:val="24"/>
          <w:lang w:val="ru-RU"/>
        </w:rPr>
        <w:t>окументации.</w:t>
      </w:r>
    </w:p>
    <w:p w:rsidR="00AC516E" w:rsidRPr="005D0090" w:rsidRDefault="00AC516E" w:rsidP="00AC516E">
      <w:pPr>
        <w:widowControl/>
        <w:adjustRightInd w:val="0"/>
        <w:ind w:firstLine="720"/>
        <w:jc w:val="both"/>
        <w:rPr>
          <w:rFonts w:eastAsiaTheme="minorHAnsi"/>
          <w:sz w:val="24"/>
          <w:szCs w:val="24"/>
          <w:lang w:val="ru-RU"/>
        </w:rPr>
      </w:pPr>
      <w:r w:rsidRPr="005D0090">
        <w:rPr>
          <w:rFonts w:eastAsiaTheme="minorHAnsi"/>
          <w:sz w:val="24"/>
          <w:szCs w:val="24"/>
          <w:lang w:val="ru-RU"/>
        </w:rPr>
        <w:t xml:space="preserve">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настоящем пункте </w:t>
      </w:r>
      <w:r w:rsidR="00D5566E" w:rsidRPr="005D0090">
        <w:rPr>
          <w:rFonts w:eastAsiaTheme="minorHAnsi"/>
          <w:sz w:val="24"/>
          <w:szCs w:val="24"/>
          <w:lang w:val="ru-RU"/>
        </w:rPr>
        <w:t>д</w:t>
      </w:r>
      <w:r w:rsidRPr="005D0090">
        <w:rPr>
          <w:rFonts w:eastAsiaTheme="minorHAnsi"/>
          <w:sz w:val="24"/>
          <w:szCs w:val="24"/>
          <w:lang w:val="ru-RU"/>
        </w:rPr>
        <w:t>окументации, у заявителей, органов государственной власти, органов местного самоуправления и иных органов и организаций.</w:t>
      </w:r>
    </w:p>
    <w:p w:rsidR="00AC516E" w:rsidRPr="005D0090" w:rsidRDefault="00AC516E" w:rsidP="00E87957">
      <w:pPr>
        <w:rPr>
          <w:sz w:val="24"/>
          <w:szCs w:val="24"/>
          <w:lang w:val="ru-RU"/>
        </w:rPr>
      </w:pPr>
    </w:p>
    <w:p w:rsidR="007F3FC6" w:rsidRPr="005D0090" w:rsidRDefault="007F3FC6" w:rsidP="00E87957">
      <w:pPr>
        <w:rPr>
          <w:sz w:val="24"/>
          <w:szCs w:val="24"/>
          <w:lang w:val="ru-RU"/>
        </w:rPr>
      </w:pPr>
    </w:p>
    <w:p w:rsidR="007F3FC6" w:rsidRPr="005D0090" w:rsidRDefault="007F3FC6" w:rsidP="007F3FC6">
      <w:pPr>
        <w:pStyle w:val="a4"/>
        <w:numPr>
          <w:ilvl w:val="0"/>
          <w:numId w:val="12"/>
        </w:numPr>
        <w:jc w:val="center"/>
        <w:rPr>
          <w:b/>
          <w:sz w:val="28"/>
          <w:szCs w:val="28"/>
          <w:lang w:val="ru-RU"/>
        </w:rPr>
      </w:pPr>
      <w:r w:rsidRPr="005D0090">
        <w:rPr>
          <w:b/>
          <w:sz w:val="28"/>
          <w:szCs w:val="28"/>
          <w:lang w:val="ru-RU"/>
        </w:rPr>
        <w:t>Порядок отзыва заявок на участие в аукционе и внесения в них изменений</w:t>
      </w:r>
    </w:p>
    <w:p w:rsidR="007F3FC6" w:rsidRPr="005D0090" w:rsidRDefault="007F3FC6" w:rsidP="007F3FC6">
      <w:pPr>
        <w:rPr>
          <w:sz w:val="24"/>
          <w:szCs w:val="24"/>
          <w:lang w:val="ru-RU"/>
        </w:rPr>
      </w:pPr>
    </w:p>
    <w:p w:rsidR="002435D5" w:rsidRPr="005D0090" w:rsidRDefault="002435D5" w:rsidP="00396B0B">
      <w:pPr>
        <w:widowControl/>
        <w:adjustRightInd w:val="0"/>
        <w:ind w:firstLine="684"/>
        <w:jc w:val="both"/>
        <w:rPr>
          <w:rFonts w:eastAsiaTheme="minorHAnsi"/>
          <w:sz w:val="24"/>
          <w:szCs w:val="24"/>
          <w:lang w:val="ru-RU"/>
        </w:rPr>
      </w:pPr>
      <w:r w:rsidRPr="005D0090">
        <w:rPr>
          <w:rFonts w:eastAsiaTheme="minorHAnsi"/>
          <w:sz w:val="24"/>
          <w:szCs w:val="24"/>
          <w:lang w:val="ru-RU"/>
        </w:rPr>
        <w:t>Заявитель, подавший заявку на участие в аукционе, вправе ее отозвать в любое время до окончания срока подачи таких заявок.</w:t>
      </w:r>
    </w:p>
    <w:p w:rsidR="00A8552F" w:rsidRPr="005D0090" w:rsidRDefault="00A8552F" w:rsidP="00396B0B">
      <w:pPr>
        <w:pStyle w:val="a3"/>
        <w:ind w:right="2" w:firstLine="566"/>
        <w:rPr>
          <w:lang w:val="ru-RU"/>
        </w:rPr>
      </w:pPr>
      <w:r w:rsidRPr="005D0090">
        <w:rPr>
          <w:lang w:val="ru-RU"/>
        </w:rPr>
        <w:t xml:space="preserve">Уведомление об отзыве заявки на участие в аукционе подается организатору аукциона в письменной форме по адресу: </w:t>
      </w:r>
      <w:r w:rsidRPr="005D0090">
        <w:rPr>
          <w:snapToGrid w:val="0"/>
          <w:lang w:val="ru-RU"/>
        </w:rPr>
        <w:t>1</w:t>
      </w:r>
      <w:r w:rsidRPr="005D0090">
        <w:rPr>
          <w:lang w:val="ru-RU"/>
        </w:rPr>
        <w:t xml:space="preserve">60009; г. Вологда, ул. Мальцева, д. 52, 6 этаж, </w:t>
      </w:r>
      <w:proofErr w:type="spellStart"/>
      <w:r w:rsidRPr="005D0090">
        <w:rPr>
          <w:lang w:val="ru-RU"/>
        </w:rPr>
        <w:t>каб</w:t>
      </w:r>
      <w:proofErr w:type="spellEnd"/>
      <w:r w:rsidRPr="005D0090">
        <w:rPr>
          <w:lang w:val="ru-RU"/>
        </w:rPr>
        <w:t>. 606 в дни и часы работы организатора аукциона.</w:t>
      </w:r>
    </w:p>
    <w:p w:rsidR="00BC2692" w:rsidRPr="005D0090" w:rsidRDefault="00BC2692" w:rsidP="00396B0B">
      <w:pPr>
        <w:pStyle w:val="a3"/>
        <w:ind w:right="2" w:firstLine="626"/>
        <w:rPr>
          <w:lang w:val="ru-RU"/>
        </w:rPr>
      </w:pPr>
      <w:r w:rsidRPr="005D0090">
        <w:rPr>
          <w:rFonts w:eastAsia="Calibri"/>
          <w:snapToGrid w:val="0"/>
          <w:lang w:val="ru-RU"/>
        </w:rPr>
        <w:t xml:space="preserve">Уведомление об отзыве заявки на участие в аукционе должно быть подписано </w:t>
      </w:r>
      <w:r w:rsidRPr="005D0090">
        <w:rPr>
          <w:rFonts w:eastAsia="Calibri"/>
          <w:snapToGrid w:val="0"/>
          <w:lang w:val="ru-RU"/>
        </w:rPr>
        <w:lastRenderedPageBreak/>
        <w:t xml:space="preserve">уполномоченным лицом заявителя. </w:t>
      </w:r>
      <w:proofErr w:type="gramStart"/>
      <w:r w:rsidRPr="005D0090">
        <w:rPr>
          <w:rFonts w:eastAsia="Calibri"/>
          <w:snapToGrid w:val="0"/>
          <w:lang w:val="ru-RU"/>
        </w:rPr>
        <w:t>К уведомлению об отзыве заявки на участие в аукционе должен быть приложен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(далее - руководитель).</w:t>
      </w:r>
      <w:proofErr w:type="gramEnd"/>
      <w:r w:rsidRPr="005D0090">
        <w:rPr>
          <w:rFonts w:eastAsia="Calibri"/>
          <w:snapToGrid w:val="0"/>
          <w:lang w:val="ru-RU"/>
        </w:rPr>
        <w:t xml:space="preserve"> </w:t>
      </w:r>
      <w:proofErr w:type="gramStart"/>
      <w:r w:rsidRPr="005D0090">
        <w:rPr>
          <w:rFonts w:eastAsia="Calibri"/>
          <w:snapToGrid w:val="0"/>
          <w:lang w:val="ru-RU"/>
        </w:rPr>
        <w:t>В случае, если от имени заявителя действует иное лицо, к уведомлению об отзыве заявки на участие в аукционе должна быть приложена также доверенность на осуществление действий от имени заявителя, заверенная печатью заявителя (при наличии печати) и подписанная руководителем (для юридического лица) или уполномоченным руководителем лицом, либо засвидетельствованная в нотариальном порядке копия указанной доверенности.</w:t>
      </w:r>
      <w:proofErr w:type="gramEnd"/>
      <w:r w:rsidRPr="005D0090">
        <w:rPr>
          <w:rFonts w:eastAsia="Calibri"/>
          <w:snapToGrid w:val="0"/>
          <w:lang w:val="ru-RU"/>
        </w:rPr>
        <w:t xml:space="preserve"> В </w:t>
      </w:r>
      <w:proofErr w:type="gramStart"/>
      <w:r w:rsidRPr="005D0090">
        <w:rPr>
          <w:rFonts w:eastAsia="Calibri"/>
          <w:snapToGrid w:val="0"/>
          <w:lang w:val="ru-RU"/>
        </w:rPr>
        <w:t>случае</w:t>
      </w:r>
      <w:proofErr w:type="gramEnd"/>
      <w:r w:rsidRPr="005D0090">
        <w:rPr>
          <w:rFonts w:eastAsia="Calibri"/>
          <w:snapToGrid w:val="0"/>
          <w:lang w:val="ru-RU"/>
        </w:rPr>
        <w:t>, если указанная доверенность подписана лицом, уполномоченным руководителем, к уведомлению об отзыве заявки на участие в аукционе должен быть приложен также документ, подтверждающий полномочия такого лица.</w:t>
      </w:r>
    </w:p>
    <w:p w:rsidR="00A8552F" w:rsidRPr="005D0090" w:rsidRDefault="00A8552F" w:rsidP="00396B0B">
      <w:pPr>
        <w:pStyle w:val="a3"/>
        <w:ind w:right="2" w:firstLine="566"/>
        <w:rPr>
          <w:lang w:val="ru-RU"/>
        </w:rPr>
      </w:pPr>
      <w:r w:rsidRPr="005D0090">
        <w:rPr>
          <w:lang w:val="ru-RU"/>
        </w:rPr>
        <w:t>Изменение заявки на участие в аукционе осуществляется путем отзыва ранее поданной заявки на участие в аукционе и представления новой заявки на участие в аукционе</w:t>
      </w:r>
      <w:r w:rsidR="00D67FF2" w:rsidRPr="005D0090">
        <w:rPr>
          <w:lang w:val="ru-RU"/>
        </w:rPr>
        <w:t xml:space="preserve"> в срок приема заявок, указанный в пункте 8 настоящей документации</w:t>
      </w:r>
      <w:r w:rsidRPr="005D0090">
        <w:rPr>
          <w:lang w:val="ru-RU"/>
        </w:rPr>
        <w:t>.</w:t>
      </w:r>
    </w:p>
    <w:p w:rsidR="00A8552F" w:rsidRPr="005D0090" w:rsidRDefault="00A8552F" w:rsidP="002435D5">
      <w:pPr>
        <w:widowControl/>
        <w:adjustRightInd w:val="0"/>
        <w:ind w:firstLine="324"/>
        <w:jc w:val="both"/>
        <w:rPr>
          <w:rFonts w:eastAsiaTheme="minorHAnsi"/>
          <w:sz w:val="24"/>
          <w:szCs w:val="24"/>
          <w:lang w:val="ru-RU"/>
        </w:rPr>
      </w:pPr>
    </w:p>
    <w:p w:rsidR="00F81771" w:rsidRPr="005D0090" w:rsidRDefault="00A8552F" w:rsidP="00A8552F">
      <w:pPr>
        <w:pStyle w:val="110"/>
        <w:numPr>
          <w:ilvl w:val="0"/>
          <w:numId w:val="12"/>
        </w:numPr>
        <w:tabs>
          <w:tab w:val="left" w:pos="1350"/>
        </w:tabs>
        <w:jc w:val="center"/>
        <w:rPr>
          <w:b w:val="0"/>
          <w:sz w:val="28"/>
          <w:szCs w:val="28"/>
          <w:lang w:val="ru-RU"/>
        </w:rPr>
      </w:pPr>
      <w:bookmarkStart w:id="0" w:name="_bookmark2"/>
      <w:bookmarkStart w:id="1" w:name="_bookmark3"/>
      <w:bookmarkEnd w:id="0"/>
      <w:bookmarkEnd w:id="1"/>
      <w:r w:rsidRPr="005D0090">
        <w:rPr>
          <w:sz w:val="28"/>
          <w:szCs w:val="28"/>
          <w:lang w:val="ru-RU"/>
        </w:rPr>
        <w:t>Адрес места приема заявок, дата, время начала и окончания приема заявок и прилагаемых к ним документов</w:t>
      </w:r>
    </w:p>
    <w:p w:rsidR="00C57937" w:rsidRPr="005D0090" w:rsidRDefault="00C57937" w:rsidP="00C57937">
      <w:pPr>
        <w:pStyle w:val="110"/>
        <w:tabs>
          <w:tab w:val="left" w:pos="1350"/>
        </w:tabs>
        <w:ind w:left="684" w:firstLine="0"/>
        <w:rPr>
          <w:b w:val="0"/>
          <w:sz w:val="28"/>
          <w:szCs w:val="28"/>
          <w:lang w:val="ru-RU"/>
        </w:rPr>
      </w:pPr>
    </w:p>
    <w:p w:rsidR="00BC2692" w:rsidRPr="005D0090" w:rsidRDefault="00BC2692" w:rsidP="00BC2692">
      <w:pPr>
        <w:pStyle w:val="a4"/>
        <w:adjustRightInd w:val="0"/>
        <w:ind w:left="0" w:firstLine="684"/>
        <w:jc w:val="both"/>
        <w:rPr>
          <w:bCs/>
          <w:sz w:val="24"/>
          <w:szCs w:val="24"/>
          <w:lang w:val="ru-RU"/>
        </w:rPr>
      </w:pPr>
      <w:r w:rsidRPr="005D0090">
        <w:rPr>
          <w:bCs/>
          <w:sz w:val="24"/>
          <w:szCs w:val="24"/>
          <w:lang w:val="ru-RU"/>
        </w:rPr>
        <w:t xml:space="preserve">Заявки на участие в аукционе с прилагаемыми к ним документами подаются Организатору аукциона по адресу: </w:t>
      </w:r>
      <w:proofErr w:type="gramStart"/>
      <w:r w:rsidRPr="005D0090">
        <w:rPr>
          <w:sz w:val="24"/>
          <w:szCs w:val="24"/>
          <w:lang w:val="ru-RU"/>
        </w:rPr>
        <w:t xml:space="preserve">РФ, 160009, Вологодская область, г. Вологда, ул. Мальцева, 52, кабинет </w:t>
      </w:r>
      <w:r w:rsidRPr="005D0090">
        <w:rPr>
          <w:bCs/>
          <w:sz w:val="24"/>
          <w:szCs w:val="24"/>
          <w:lang w:val="ru-RU"/>
        </w:rPr>
        <w:t>606, в</w:t>
      </w:r>
      <w:r w:rsidRPr="005D0090">
        <w:rPr>
          <w:snapToGrid w:val="0"/>
          <w:sz w:val="24"/>
          <w:szCs w:val="24"/>
          <w:lang w:val="ru-RU"/>
        </w:rPr>
        <w:t xml:space="preserve"> </w:t>
      </w:r>
      <w:r w:rsidRPr="005D0090">
        <w:rPr>
          <w:bCs/>
          <w:sz w:val="24"/>
          <w:szCs w:val="24"/>
          <w:lang w:val="ru-RU"/>
        </w:rPr>
        <w:t>рабочие дни с 8 часов 00 минут до 17 часов 00 минут (в предпраздничные дни до 16 часов 00 минут), перерыв на обед с 12 часов 30 минут до 13 часов 30 минут (время московское), в течение всего срока приема заявок на участие в аукционе, за исключением выходных</w:t>
      </w:r>
      <w:proofErr w:type="gramEnd"/>
      <w:r w:rsidRPr="005D0090">
        <w:rPr>
          <w:bCs/>
          <w:sz w:val="24"/>
          <w:szCs w:val="24"/>
          <w:lang w:val="ru-RU"/>
        </w:rPr>
        <w:t xml:space="preserve"> и праздничных дней.</w:t>
      </w:r>
    </w:p>
    <w:p w:rsidR="00BC2692" w:rsidRPr="005D0090" w:rsidRDefault="00BC2692" w:rsidP="00BC2692">
      <w:pPr>
        <w:pStyle w:val="a4"/>
        <w:widowControl/>
        <w:adjustRightInd w:val="0"/>
        <w:ind w:left="0" w:firstLine="684"/>
        <w:jc w:val="both"/>
        <w:rPr>
          <w:rFonts w:eastAsiaTheme="minorHAnsi"/>
          <w:sz w:val="24"/>
          <w:szCs w:val="24"/>
          <w:lang w:val="ru-RU"/>
        </w:rPr>
      </w:pPr>
      <w:r w:rsidRPr="005D0090">
        <w:rPr>
          <w:rFonts w:eastAsiaTheme="minorHAnsi"/>
          <w:b/>
          <w:sz w:val="24"/>
          <w:szCs w:val="24"/>
          <w:lang w:val="ru-RU"/>
        </w:rPr>
        <w:t>Дата и время начала приема заявок</w:t>
      </w:r>
      <w:r w:rsidRPr="005D0090">
        <w:rPr>
          <w:rFonts w:eastAsiaTheme="minorHAnsi"/>
          <w:sz w:val="24"/>
          <w:szCs w:val="24"/>
          <w:lang w:val="ru-RU"/>
        </w:rPr>
        <w:t xml:space="preserve"> на участие в аукционе и прилагаемых к ним документов: </w:t>
      </w:r>
      <w:r w:rsidR="00956799">
        <w:rPr>
          <w:rFonts w:eastAsiaTheme="minorHAnsi"/>
          <w:sz w:val="24"/>
          <w:szCs w:val="24"/>
          <w:lang w:val="ru-RU"/>
        </w:rPr>
        <w:t>20</w:t>
      </w:r>
      <w:r w:rsidR="009A30AB" w:rsidRPr="005D0090">
        <w:rPr>
          <w:rFonts w:eastAsiaTheme="minorHAnsi"/>
          <w:sz w:val="24"/>
          <w:szCs w:val="24"/>
          <w:lang w:val="ru-RU"/>
        </w:rPr>
        <w:t>.</w:t>
      </w:r>
      <w:r w:rsidR="00067CA6">
        <w:rPr>
          <w:rFonts w:eastAsiaTheme="minorHAnsi"/>
          <w:sz w:val="24"/>
          <w:szCs w:val="24"/>
          <w:lang w:val="ru-RU"/>
        </w:rPr>
        <w:t>09</w:t>
      </w:r>
      <w:r w:rsidR="009A30AB" w:rsidRPr="005D0090">
        <w:rPr>
          <w:rFonts w:eastAsiaTheme="minorHAnsi"/>
          <w:sz w:val="24"/>
          <w:szCs w:val="24"/>
          <w:lang w:val="ru-RU"/>
        </w:rPr>
        <w:t>.</w:t>
      </w:r>
      <w:r w:rsidRPr="005D0090">
        <w:rPr>
          <w:rFonts w:eastAsiaTheme="minorHAnsi"/>
          <w:sz w:val="24"/>
          <w:szCs w:val="24"/>
          <w:lang w:val="ru-RU"/>
        </w:rPr>
        <w:t xml:space="preserve">2018 года </w:t>
      </w:r>
      <w:r w:rsidR="009A30AB" w:rsidRPr="005D0090">
        <w:rPr>
          <w:rFonts w:eastAsiaTheme="minorHAnsi"/>
          <w:sz w:val="24"/>
          <w:szCs w:val="24"/>
          <w:lang w:val="ru-RU"/>
        </w:rPr>
        <w:t>08</w:t>
      </w:r>
      <w:r w:rsidRPr="005D0090">
        <w:rPr>
          <w:rFonts w:eastAsiaTheme="minorHAnsi"/>
          <w:sz w:val="24"/>
          <w:szCs w:val="24"/>
          <w:lang w:val="ru-RU"/>
        </w:rPr>
        <w:t xml:space="preserve"> час</w:t>
      </w:r>
      <w:r w:rsidR="009A30AB" w:rsidRPr="005D0090">
        <w:rPr>
          <w:rFonts w:eastAsiaTheme="minorHAnsi"/>
          <w:sz w:val="24"/>
          <w:szCs w:val="24"/>
          <w:lang w:val="ru-RU"/>
        </w:rPr>
        <w:t xml:space="preserve">ов 00 </w:t>
      </w:r>
      <w:r w:rsidRPr="005D0090">
        <w:rPr>
          <w:rFonts w:eastAsiaTheme="minorHAnsi"/>
          <w:sz w:val="24"/>
          <w:szCs w:val="24"/>
          <w:lang w:val="ru-RU"/>
        </w:rPr>
        <w:t>мин.</w:t>
      </w:r>
    </w:p>
    <w:p w:rsidR="00BC2692" w:rsidRPr="005D0090" w:rsidRDefault="00BC2692" w:rsidP="00BC2692">
      <w:pPr>
        <w:pStyle w:val="a4"/>
        <w:widowControl/>
        <w:adjustRightInd w:val="0"/>
        <w:ind w:left="0" w:firstLine="684"/>
        <w:jc w:val="both"/>
        <w:rPr>
          <w:rFonts w:eastAsiaTheme="minorHAnsi"/>
          <w:sz w:val="24"/>
          <w:szCs w:val="24"/>
          <w:lang w:val="ru-RU"/>
        </w:rPr>
      </w:pPr>
      <w:r w:rsidRPr="005D0090">
        <w:rPr>
          <w:rFonts w:eastAsiaTheme="minorHAnsi"/>
          <w:b/>
          <w:sz w:val="24"/>
          <w:szCs w:val="24"/>
          <w:lang w:val="ru-RU"/>
        </w:rPr>
        <w:t>Дата и время окончания приема заявок</w:t>
      </w:r>
      <w:r w:rsidRPr="005D0090">
        <w:rPr>
          <w:rFonts w:eastAsiaTheme="minorHAnsi"/>
          <w:sz w:val="24"/>
          <w:szCs w:val="24"/>
          <w:lang w:val="ru-RU"/>
        </w:rPr>
        <w:t xml:space="preserve"> на участие в аукционе и прилагаемых к ним документов: </w:t>
      </w:r>
      <w:r w:rsidR="00472B70">
        <w:rPr>
          <w:rFonts w:eastAsiaTheme="minorHAnsi"/>
          <w:sz w:val="24"/>
          <w:szCs w:val="24"/>
          <w:lang w:val="ru-RU"/>
        </w:rPr>
        <w:t>08</w:t>
      </w:r>
      <w:r w:rsidR="009A30AB" w:rsidRPr="005D0090">
        <w:rPr>
          <w:rFonts w:eastAsiaTheme="minorHAnsi"/>
          <w:sz w:val="24"/>
          <w:szCs w:val="24"/>
          <w:lang w:val="ru-RU"/>
        </w:rPr>
        <w:t>.</w:t>
      </w:r>
      <w:r w:rsidR="00245A17">
        <w:rPr>
          <w:rFonts w:eastAsiaTheme="minorHAnsi"/>
          <w:sz w:val="24"/>
          <w:szCs w:val="24"/>
          <w:lang w:val="ru-RU"/>
        </w:rPr>
        <w:t>10</w:t>
      </w:r>
      <w:r w:rsidR="009A30AB" w:rsidRPr="005D0090">
        <w:rPr>
          <w:rFonts w:eastAsiaTheme="minorHAnsi"/>
          <w:sz w:val="24"/>
          <w:szCs w:val="24"/>
          <w:lang w:val="ru-RU"/>
        </w:rPr>
        <w:t>.</w:t>
      </w:r>
      <w:r w:rsidRPr="005D0090">
        <w:rPr>
          <w:rFonts w:eastAsiaTheme="minorHAnsi"/>
          <w:sz w:val="24"/>
          <w:szCs w:val="24"/>
          <w:lang w:val="ru-RU"/>
        </w:rPr>
        <w:t xml:space="preserve">2018 года </w:t>
      </w:r>
      <w:r w:rsidR="009A30AB" w:rsidRPr="005D0090">
        <w:rPr>
          <w:rFonts w:eastAsiaTheme="minorHAnsi"/>
          <w:sz w:val="24"/>
          <w:szCs w:val="24"/>
          <w:lang w:val="ru-RU"/>
        </w:rPr>
        <w:t>17</w:t>
      </w:r>
      <w:r w:rsidRPr="005D0090">
        <w:rPr>
          <w:rFonts w:eastAsiaTheme="minorHAnsi"/>
          <w:sz w:val="24"/>
          <w:szCs w:val="24"/>
          <w:lang w:val="ru-RU"/>
        </w:rPr>
        <w:t xml:space="preserve"> час</w:t>
      </w:r>
      <w:r w:rsidR="009A30AB" w:rsidRPr="005D0090">
        <w:rPr>
          <w:rFonts w:eastAsiaTheme="minorHAnsi"/>
          <w:sz w:val="24"/>
          <w:szCs w:val="24"/>
          <w:lang w:val="ru-RU"/>
        </w:rPr>
        <w:t xml:space="preserve">ов 00 </w:t>
      </w:r>
      <w:r w:rsidRPr="005D0090">
        <w:rPr>
          <w:rFonts w:eastAsiaTheme="minorHAnsi"/>
          <w:sz w:val="24"/>
          <w:szCs w:val="24"/>
          <w:lang w:val="ru-RU"/>
        </w:rPr>
        <w:t>мин.</w:t>
      </w:r>
    </w:p>
    <w:p w:rsidR="00281AFF" w:rsidRPr="005D0090" w:rsidRDefault="00281AFF" w:rsidP="00D8054B">
      <w:pPr>
        <w:widowControl/>
        <w:adjustRightInd w:val="0"/>
        <w:ind w:firstLine="539"/>
        <w:jc w:val="both"/>
        <w:rPr>
          <w:rFonts w:eastAsiaTheme="minorHAnsi"/>
          <w:sz w:val="24"/>
          <w:szCs w:val="24"/>
          <w:lang w:val="ru-RU"/>
        </w:rPr>
      </w:pPr>
      <w:r w:rsidRPr="005D0090">
        <w:rPr>
          <w:rFonts w:eastAsiaTheme="minorHAnsi"/>
          <w:sz w:val="24"/>
          <w:szCs w:val="24"/>
          <w:lang w:val="ru-RU"/>
        </w:rPr>
        <w:t>Заявка на участие в аукционе, поступившая в срок</w:t>
      </w:r>
      <w:r w:rsidR="00D5566E" w:rsidRPr="005D0090">
        <w:rPr>
          <w:rFonts w:eastAsiaTheme="minorHAnsi"/>
          <w:sz w:val="24"/>
          <w:szCs w:val="24"/>
          <w:lang w:val="ru-RU"/>
        </w:rPr>
        <w:t xml:space="preserve"> приема заявок</w:t>
      </w:r>
      <w:r w:rsidRPr="005D0090">
        <w:rPr>
          <w:rFonts w:eastAsiaTheme="minorHAnsi"/>
          <w:sz w:val="24"/>
          <w:szCs w:val="24"/>
          <w:lang w:val="ru-RU"/>
        </w:rPr>
        <w:t>, указанный в извещении</w:t>
      </w:r>
      <w:r w:rsidR="00D5566E" w:rsidRPr="005D0090">
        <w:rPr>
          <w:rFonts w:eastAsiaTheme="minorHAnsi"/>
          <w:sz w:val="24"/>
          <w:szCs w:val="24"/>
          <w:lang w:val="ru-RU"/>
        </w:rPr>
        <w:t xml:space="preserve"> и документации</w:t>
      </w:r>
      <w:r w:rsidRPr="005D0090">
        <w:rPr>
          <w:rFonts w:eastAsiaTheme="minorHAnsi"/>
          <w:sz w:val="24"/>
          <w:szCs w:val="24"/>
          <w:lang w:val="ru-RU"/>
        </w:rPr>
        <w:t xml:space="preserve"> о проведен</w:t>
      </w:r>
      <w:proofErr w:type="gramStart"/>
      <w:r w:rsidRPr="005D0090">
        <w:rPr>
          <w:rFonts w:eastAsiaTheme="minorHAnsi"/>
          <w:sz w:val="24"/>
          <w:szCs w:val="24"/>
          <w:lang w:val="ru-RU"/>
        </w:rPr>
        <w:t>ии ау</w:t>
      </w:r>
      <w:proofErr w:type="gramEnd"/>
      <w:r w:rsidRPr="005D0090">
        <w:rPr>
          <w:rFonts w:eastAsiaTheme="minorHAnsi"/>
          <w:sz w:val="24"/>
          <w:szCs w:val="24"/>
          <w:lang w:val="ru-RU"/>
        </w:rPr>
        <w:t>кциона, регистрируется организатором аукциона в день ее поступления.</w:t>
      </w:r>
    </w:p>
    <w:p w:rsidR="00D8054B" w:rsidRPr="005D0090" w:rsidRDefault="00281AFF" w:rsidP="00D8054B">
      <w:pPr>
        <w:widowControl/>
        <w:adjustRightInd w:val="0"/>
        <w:ind w:firstLine="539"/>
        <w:jc w:val="both"/>
        <w:rPr>
          <w:rFonts w:eastAsiaTheme="minorHAnsi"/>
          <w:sz w:val="24"/>
          <w:szCs w:val="24"/>
          <w:lang w:val="ru-RU"/>
        </w:rPr>
      </w:pPr>
      <w:r w:rsidRPr="005D0090">
        <w:rPr>
          <w:rFonts w:eastAsiaTheme="minorHAnsi"/>
          <w:sz w:val="24"/>
          <w:szCs w:val="24"/>
          <w:lang w:val="ru-RU"/>
        </w:rPr>
        <w:t xml:space="preserve">Заявки на участие в аукционе принимаются в течение срока, указанного в извещении </w:t>
      </w:r>
      <w:r w:rsidR="00D5566E" w:rsidRPr="005D0090">
        <w:rPr>
          <w:rFonts w:eastAsiaTheme="minorHAnsi"/>
          <w:sz w:val="24"/>
          <w:szCs w:val="24"/>
          <w:lang w:val="ru-RU"/>
        </w:rPr>
        <w:t xml:space="preserve">и документации </w:t>
      </w:r>
      <w:r w:rsidRPr="005D0090">
        <w:rPr>
          <w:rFonts w:eastAsiaTheme="minorHAnsi"/>
          <w:sz w:val="24"/>
          <w:szCs w:val="24"/>
          <w:lang w:val="ru-RU"/>
        </w:rPr>
        <w:t>о проведен</w:t>
      </w:r>
      <w:proofErr w:type="gramStart"/>
      <w:r w:rsidRPr="005D0090">
        <w:rPr>
          <w:rFonts w:eastAsiaTheme="minorHAnsi"/>
          <w:sz w:val="24"/>
          <w:szCs w:val="24"/>
          <w:lang w:val="ru-RU"/>
        </w:rPr>
        <w:t>ии ау</w:t>
      </w:r>
      <w:proofErr w:type="gramEnd"/>
      <w:r w:rsidRPr="005D0090">
        <w:rPr>
          <w:rFonts w:eastAsiaTheme="minorHAnsi"/>
          <w:sz w:val="24"/>
          <w:szCs w:val="24"/>
          <w:lang w:val="ru-RU"/>
        </w:rPr>
        <w:t xml:space="preserve">кциона. Заявка на участие в аукционе, полученная после даты и времени окончания приема таких заявок, указанных в извещении </w:t>
      </w:r>
      <w:r w:rsidR="00D5566E" w:rsidRPr="005D0090">
        <w:rPr>
          <w:rFonts w:eastAsiaTheme="minorHAnsi"/>
          <w:sz w:val="24"/>
          <w:szCs w:val="24"/>
          <w:lang w:val="ru-RU"/>
        </w:rPr>
        <w:t xml:space="preserve">и в документации </w:t>
      </w:r>
      <w:r w:rsidRPr="005D0090">
        <w:rPr>
          <w:rFonts w:eastAsiaTheme="minorHAnsi"/>
          <w:sz w:val="24"/>
          <w:szCs w:val="24"/>
          <w:lang w:val="ru-RU"/>
        </w:rPr>
        <w:t>о проведен</w:t>
      </w:r>
      <w:proofErr w:type="gramStart"/>
      <w:r w:rsidRPr="005D0090">
        <w:rPr>
          <w:rFonts w:eastAsiaTheme="minorHAnsi"/>
          <w:sz w:val="24"/>
          <w:szCs w:val="24"/>
          <w:lang w:val="ru-RU"/>
        </w:rPr>
        <w:t>ии ау</w:t>
      </w:r>
      <w:proofErr w:type="gramEnd"/>
      <w:r w:rsidRPr="005D0090">
        <w:rPr>
          <w:rFonts w:eastAsiaTheme="minorHAnsi"/>
          <w:sz w:val="24"/>
          <w:szCs w:val="24"/>
          <w:lang w:val="ru-RU"/>
        </w:rPr>
        <w:t>кциона, не рассматривается и в тот же день возвращается заявителю.</w:t>
      </w:r>
    </w:p>
    <w:p w:rsidR="00FE5996" w:rsidRPr="005D0090" w:rsidRDefault="00FE5996" w:rsidP="00D8054B">
      <w:pPr>
        <w:widowControl/>
        <w:adjustRightInd w:val="0"/>
        <w:ind w:firstLine="539"/>
        <w:jc w:val="both"/>
        <w:rPr>
          <w:rFonts w:eastAsiaTheme="minorHAnsi"/>
          <w:sz w:val="24"/>
          <w:szCs w:val="24"/>
          <w:lang w:val="ru-RU"/>
        </w:rPr>
      </w:pPr>
      <w:r w:rsidRPr="005D0090">
        <w:rPr>
          <w:rFonts w:eastAsiaTheme="minorHAnsi"/>
          <w:sz w:val="24"/>
          <w:szCs w:val="24"/>
          <w:lang w:val="ru-RU"/>
        </w:rPr>
        <w:t>Организатор аукциона  обеспечивает хранение зарегистрированных заявок и прилагаемых к ним документов, а также конфиденциальность содержащихся в них сведений.</w:t>
      </w:r>
    </w:p>
    <w:p w:rsidR="00F81771" w:rsidRPr="005D0090" w:rsidRDefault="00F81771">
      <w:pPr>
        <w:pStyle w:val="a3"/>
        <w:spacing w:before="4"/>
        <w:ind w:left="0"/>
        <w:jc w:val="left"/>
        <w:rPr>
          <w:lang w:val="ru-RU"/>
        </w:rPr>
      </w:pPr>
    </w:p>
    <w:p w:rsidR="00F81771" w:rsidRPr="005D0090" w:rsidRDefault="00EF2735" w:rsidP="00BC2692">
      <w:pPr>
        <w:pStyle w:val="110"/>
        <w:numPr>
          <w:ilvl w:val="0"/>
          <w:numId w:val="12"/>
        </w:numPr>
        <w:tabs>
          <w:tab w:val="left" w:pos="2548"/>
        </w:tabs>
        <w:spacing w:before="1" w:line="274" w:lineRule="exact"/>
        <w:jc w:val="center"/>
        <w:rPr>
          <w:sz w:val="28"/>
          <w:szCs w:val="28"/>
          <w:lang w:val="ru-RU"/>
        </w:rPr>
      </w:pPr>
      <w:r w:rsidRPr="005D0090">
        <w:rPr>
          <w:sz w:val="28"/>
          <w:szCs w:val="28"/>
          <w:lang w:val="ru-RU"/>
        </w:rPr>
        <w:t>Порядок рассмотрения заявок на участие в</w:t>
      </w:r>
      <w:r w:rsidRPr="005D0090">
        <w:rPr>
          <w:spacing w:val="-5"/>
          <w:sz w:val="28"/>
          <w:szCs w:val="28"/>
          <w:lang w:val="ru-RU"/>
        </w:rPr>
        <w:t xml:space="preserve"> </w:t>
      </w:r>
      <w:r w:rsidRPr="005D0090">
        <w:rPr>
          <w:sz w:val="28"/>
          <w:szCs w:val="28"/>
          <w:lang w:val="ru-RU"/>
        </w:rPr>
        <w:t>аукционе.</w:t>
      </w:r>
    </w:p>
    <w:p w:rsidR="00C57937" w:rsidRPr="005D0090" w:rsidRDefault="00C57937" w:rsidP="00C57937">
      <w:pPr>
        <w:pStyle w:val="110"/>
        <w:tabs>
          <w:tab w:val="left" w:pos="2548"/>
        </w:tabs>
        <w:spacing w:before="1" w:line="274" w:lineRule="exact"/>
        <w:ind w:left="684" w:firstLine="0"/>
        <w:rPr>
          <w:sz w:val="28"/>
          <w:szCs w:val="28"/>
          <w:lang w:val="ru-RU"/>
        </w:rPr>
      </w:pPr>
    </w:p>
    <w:p w:rsidR="00D8054B" w:rsidRPr="005D0090" w:rsidRDefault="00D8054B" w:rsidP="00D8054B">
      <w:pPr>
        <w:pStyle w:val="a4"/>
        <w:widowControl/>
        <w:adjustRightInd w:val="0"/>
        <w:ind w:left="0" w:firstLine="686"/>
        <w:jc w:val="both"/>
        <w:rPr>
          <w:rFonts w:eastAsiaTheme="minorHAnsi"/>
          <w:sz w:val="24"/>
          <w:szCs w:val="24"/>
          <w:lang w:val="ru-RU"/>
        </w:rPr>
      </w:pPr>
      <w:r w:rsidRPr="005D0090">
        <w:rPr>
          <w:rFonts w:eastAsiaTheme="minorHAnsi"/>
          <w:sz w:val="24"/>
          <w:szCs w:val="24"/>
          <w:lang w:val="ru-RU"/>
        </w:rPr>
        <w:t>Аукционная комиссия рассматривает заявки на участие в аукционе. Срок рассмотрения заявок на участие в аукционе не может превышать 10 календарных дней со дня окончания срока их подачи, указанного в извещении о проведен</w:t>
      </w:r>
      <w:proofErr w:type="gramStart"/>
      <w:r w:rsidRPr="005D0090">
        <w:rPr>
          <w:rFonts w:eastAsiaTheme="minorHAnsi"/>
          <w:sz w:val="24"/>
          <w:szCs w:val="24"/>
          <w:lang w:val="ru-RU"/>
        </w:rPr>
        <w:t>ии ау</w:t>
      </w:r>
      <w:proofErr w:type="gramEnd"/>
      <w:r w:rsidRPr="005D0090">
        <w:rPr>
          <w:rFonts w:eastAsiaTheme="minorHAnsi"/>
          <w:sz w:val="24"/>
          <w:szCs w:val="24"/>
          <w:lang w:val="ru-RU"/>
        </w:rPr>
        <w:t>кциона.</w:t>
      </w:r>
    </w:p>
    <w:p w:rsidR="00FE5996" w:rsidRPr="005D0090" w:rsidRDefault="00FE5996" w:rsidP="00FE5996">
      <w:pPr>
        <w:widowControl/>
        <w:adjustRightInd w:val="0"/>
        <w:ind w:firstLine="540"/>
        <w:jc w:val="both"/>
        <w:rPr>
          <w:rFonts w:eastAsiaTheme="minorHAnsi"/>
          <w:sz w:val="24"/>
          <w:szCs w:val="24"/>
          <w:lang w:val="ru-RU"/>
        </w:rPr>
      </w:pPr>
      <w:r w:rsidRPr="005D0090">
        <w:rPr>
          <w:rFonts w:eastAsiaTheme="minorHAnsi"/>
          <w:b/>
          <w:sz w:val="24"/>
          <w:szCs w:val="24"/>
          <w:lang w:val="ru-RU"/>
        </w:rPr>
        <w:t xml:space="preserve">  </w:t>
      </w:r>
      <w:r w:rsidR="004D4871" w:rsidRPr="005D0090">
        <w:rPr>
          <w:rFonts w:eastAsiaTheme="minorHAnsi"/>
          <w:b/>
          <w:sz w:val="24"/>
          <w:szCs w:val="24"/>
          <w:lang w:val="ru-RU"/>
        </w:rPr>
        <w:t xml:space="preserve">Окончание срока рассмотрения заявок на участие в аукционе: </w:t>
      </w:r>
      <w:r w:rsidR="004C26C2">
        <w:rPr>
          <w:rFonts w:eastAsiaTheme="minorHAnsi"/>
          <w:b/>
          <w:sz w:val="24"/>
          <w:szCs w:val="24"/>
          <w:lang w:val="ru-RU"/>
        </w:rPr>
        <w:t>17</w:t>
      </w:r>
      <w:r w:rsidR="004D4871" w:rsidRPr="005D0090">
        <w:rPr>
          <w:rFonts w:eastAsiaTheme="minorHAnsi"/>
          <w:b/>
          <w:sz w:val="24"/>
          <w:szCs w:val="24"/>
          <w:lang w:val="ru-RU"/>
        </w:rPr>
        <w:t>.</w:t>
      </w:r>
      <w:r w:rsidR="00607FCD">
        <w:rPr>
          <w:rFonts w:eastAsiaTheme="minorHAnsi"/>
          <w:b/>
          <w:sz w:val="24"/>
          <w:szCs w:val="24"/>
          <w:lang w:val="ru-RU"/>
        </w:rPr>
        <w:t>10</w:t>
      </w:r>
      <w:r w:rsidR="004D4871" w:rsidRPr="005D0090">
        <w:rPr>
          <w:rFonts w:eastAsiaTheme="minorHAnsi"/>
          <w:b/>
          <w:sz w:val="24"/>
          <w:szCs w:val="24"/>
          <w:lang w:val="ru-RU"/>
        </w:rPr>
        <w:t>.2018 года 10 час</w:t>
      </w:r>
      <w:r w:rsidR="00CD192B">
        <w:rPr>
          <w:rFonts w:eastAsiaTheme="minorHAnsi"/>
          <w:b/>
          <w:sz w:val="24"/>
          <w:szCs w:val="24"/>
          <w:lang w:val="ru-RU"/>
        </w:rPr>
        <w:t>ов</w:t>
      </w:r>
      <w:r w:rsidR="004D4871" w:rsidRPr="005D0090">
        <w:rPr>
          <w:rFonts w:eastAsiaTheme="minorHAnsi"/>
          <w:b/>
          <w:sz w:val="24"/>
          <w:szCs w:val="24"/>
          <w:lang w:val="ru-RU"/>
        </w:rPr>
        <w:t xml:space="preserve"> 00 мин.</w:t>
      </w:r>
    </w:p>
    <w:p w:rsidR="00D8054B" w:rsidRPr="005D0090" w:rsidRDefault="00D8054B" w:rsidP="00D8054B">
      <w:pPr>
        <w:pStyle w:val="a4"/>
        <w:widowControl/>
        <w:adjustRightInd w:val="0"/>
        <w:ind w:left="0" w:firstLine="686"/>
        <w:jc w:val="both"/>
        <w:rPr>
          <w:rFonts w:eastAsiaTheme="minorHAnsi"/>
          <w:sz w:val="24"/>
          <w:szCs w:val="24"/>
          <w:lang w:val="ru-RU"/>
        </w:rPr>
      </w:pPr>
      <w:r w:rsidRPr="005D0090">
        <w:rPr>
          <w:rFonts w:eastAsiaTheme="minorHAnsi"/>
          <w:sz w:val="24"/>
          <w:szCs w:val="24"/>
          <w:lang w:val="ru-RU"/>
        </w:rPr>
        <w:t>По результатам рассмотрения заявок на участие в аукционе аукционная комиссия принимает решение о допуске заявителя к участию в аукционе и признании его участником аукциона или об отказе в допуске заявителя к участию в аукционе. Решение принимается большинством голосов членов аукционной комиссии, участвовавших в рассмотрении заявок на участие в аукционе, и оформляется протоколом рассмотрения заявок на участие в аукционе.</w:t>
      </w:r>
    </w:p>
    <w:p w:rsidR="00D8054B" w:rsidRPr="005D0090" w:rsidRDefault="00D8054B" w:rsidP="00D8054B">
      <w:pPr>
        <w:widowControl/>
        <w:adjustRightInd w:val="0"/>
        <w:ind w:firstLine="686"/>
        <w:jc w:val="both"/>
        <w:rPr>
          <w:rFonts w:eastAsiaTheme="minorHAnsi"/>
          <w:sz w:val="24"/>
          <w:szCs w:val="24"/>
          <w:lang w:val="ru-RU"/>
        </w:rPr>
      </w:pPr>
      <w:r w:rsidRPr="005D0090">
        <w:rPr>
          <w:rFonts w:eastAsiaTheme="minorHAnsi"/>
          <w:sz w:val="24"/>
          <w:szCs w:val="24"/>
          <w:lang w:val="ru-RU"/>
        </w:rPr>
        <w:lastRenderedPageBreak/>
        <w:t>На основании результатов рассмотрения заявок на участие в аукционе комиссия принимает решение о допуске к участию в аукционе заявителя и признании заявителя, подавшего заявку на участие в аукционе, участником аукциона или об отказе в допуске заявителя к участию в аукционе в порядке и по основаниям, которые предусмотрены  Порядком.</w:t>
      </w:r>
    </w:p>
    <w:p w:rsidR="00D8054B" w:rsidRPr="005D0090" w:rsidRDefault="00D8054B" w:rsidP="00D8054B">
      <w:pPr>
        <w:pStyle w:val="a4"/>
        <w:widowControl/>
        <w:adjustRightInd w:val="0"/>
        <w:ind w:left="0" w:firstLine="720"/>
        <w:jc w:val="both"/>
        <w:rPr>
          <w:rFonts w:eastAsiaTheme="minorHAnsi"/>
          <w:sz w:val="24"/>
          <w:szCs w:val="24"/>
          <w:lang w:val="ru-RU"/>
        </w:rPr>
      </w:pPr>
      <w:r w:rsidRPr="005D0090">
        <w:rPr>
          <w:rFonts w:eastAsiaTheme="minorHAnsi"/>
          <w:sz w:val="24"/>
          <w:szCs w:val="24"/>
          <w:lang w:val="ru-RU"/>
        </w:rPr>
        <w:t>Протокол рассмотрения заявок на участие в аукционе подписывается всеми присутствующими на заседании членами аукционной комиссии в день окончания срока рассмотрения заявок на участие в аукционе.</w:t>
      </w:r>
    </w:p>
    <w:p w:rsidR="00D8054B" w:rsidRPr="005D0090" w:rsidRDefault="00D8054B" w:rsidP="00D8054B">
      <w:pPr>
        <w:pStyle w:val="a4"/>
        <w:widowControl/>
        <w:adjustRightInd w:val="0"/>
        <w:ind w:left="0" w:firstLine="720"/>
        <w:jc w:val="both"/>
        <w:rPr>
          <w:rFonts w:eastAsiaTheme="minorHAnsi"/>
          <w:sz w:val="24"/>
          <w:szCs w:val="24"/>
          <w:lang w:val="ru-RU"/>
        </w:rPr>
      </w:pPr>
      <w:proofErr w:type="gramStart"/>
      <w:r w:rsidRPr="005D0090">
        <w:rPr>
          <w:rFonts w:eastAsiaTheme="minorHAnsi"/>
          <w:sz w:val="24"/>
          <w:szCs w:val="24"/>
          <w:lang w:val="ru-RU"/>
        </w:rPr>
        <w:t>Протокол должен содержать сведения о заявителях, подавших заявки на участие в аукционе, решение о допуске заявителя к участию в аукционе и признании его участником аукциона или об отказе в допуске заявителя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заявка на участие в аукционе</w:t>
      </w:r>
      <w:proofErr w:type="gramEnd"/>
      <w:r w:rsidRPr="005D0090">
        <w:rPr>
          <w:rFonts w:eastAsiaTheme="minorHAnsi"/>
          <w:sz w:val="24"/>
          <w:szCs w:val="24"/>
          <w:lang w:val="ru-RU"/>
        </w:rPr>
        <w:t xml:space="preserve"> этого заявителя, положений такой заявки на участие в аукционе, которые не соответствуют требованиям документации об аукционе, сведения о решении каждого члена комиссии о допуске заявителя к участию в аукционе или об отказе ему в допуске к участию в аукционе.</w:t>
      </w:r>
    </w:p>
    <w:p w:rsidR="00D8054B" w:rsidRPr="005D0090" w:rsidRDefault="00D8054B" w:rsidP="00D8054B">
      <w:pPr>
        <w:pStyle w:val="a4"/>
        <w:widowControl/>
        <w:adjustRightInd w:val="0"/>
        <w:ind w:left="0" w:firstLine="720"/>
        <w:jc w:val="both"/>
        <w:rPr>
          <w:rFonts w:eastAsiaTheme="minorHAnsi"/>
          <w:sz w:val="24"/>
          <w:szCs w:val="24"/>
          <w:lang w:val="ru-RU"/>
        </w:rPr>
      </w:pPr>
      <w:r w:rsidRPr="005D0090">
        <w:rPr>
          <w:rFonts w:eastAsiaTheme="minorHAnsi"/>
          <w:sz w:val="24"/>
          <w:szCs w:val="24"/>
          <w:lang w:val="ru-RU"/>
        </w:rPr>
        <w:t>Протокол рассмотрения заявок на участие в аукционе в день окончания их рассмотрения размещается на сайте организатора аукциона.</w:t>
      </w:r>
    </w:p>
    <w:p w:rsidR="00D8054B" w:rsidRPr="005D0090" w:rsidRDefault="00D8054B" w:rsidP="00D8054B">
      <w:pPr>
        <w:widowControl/>
        <w:adjustRightInd w:val="0"/>
        <w:ind w:firstLine="720"/>
        <w:jc w:val="both"/>
        <w:rPr>
          <w:rFonts w:eastAsiaTheme="minorHAnsi"/>
          <w:sz w:val="24"/>
          <w:szCs w:val="24"/>
          <w:lang w:val="ru-RU"/>
        </w:rPr>
      </w:pPr>
      <w:r w:rsidRPr="005D0090">
        <w:rPr>
          <w:rFonts w:eastAsiaTheme="minorHAnsi"/>
          <w:sz w:val="24"/>
          <w:szCs w:val="24"/>
          <w:lang w:val="ru-RU"/>
        </w:rPr>
        <w:t xml:space="preserve">В случае если подана одна заявка на участие в аукционе или не подано ни одной такой заявки, аукцион признается </w:t>
      </w:r>
      <w:proofErr w:type="gramStart"/>
      <w:r w:rsidRPr="005D0090">
        <w:rPr>
          <w:rFonts w:eastAsiaTheme="minorHAnsi"/>
          <w:sz w:val="24"/>
          <w:szCs w:val="24"/>
          <w:lang w:val="ru-RU"/>
        </w:rPr>
        <w:t>несостоявшимся</w:t>
      </w:r>
      <w:proofErr w:type="gramEnd"/>
      <w:r w:rsidRPr="005D0090">
        <w:rPr>
          <w:rFonts w:eastAsiaTheme="minorHAnsi"/>
          <w:sz w:val="24"/>
          <w:szCs w:val="24"/>
          <w:lang w:val="ru-RU"/>
        </w:rPr>
        <w:t>.</w:t>
      </w:r>
    </w:p>
    <w:p w:rsidR="00FE5996" w:rsidRPr="005D0090" w:rsidRDefault="00FE5996" w:rsidP="00D8054B">
      <w:pPr>
        <w:widowControl/>
        <w:adjustRightInd w:val="0"/>
        <w:ind w:firstLine="720"/>
        <w:jc w:val="both"/>
        <w:rPr>
          <w:rFonts w:eastAsiaTheme="minorHAnsi"/>
          <w:sz w:val="24"/>
          <w:szCs w:val="24"/>
          <w:lang w:val="ru-RU"/>
        </w:rPr>
      </w:pPr>
    </w:p>
    <w:p w:rsidR="00FE5996" w:rsidRPr="005D0090" w:rsidRDefault="00FE5996" w:rsidP="00FE5996">
      <w:pPr>
        <w:pStyle w:val="a4"/>
        <w:widowControl/>
        <w:numPr>
          <w:ilvl w:val="0"/>
          <w:numId w:val="12"/>
        </w:numPr>
        <w:adjustRightInd w:val="0"/>
        <w:jc w:val="center"/>
        <w:rPr>
          <w:rFonts w:eastAsiaTheme="minorHAnsi"/>
          <w:b/>
          <w:sz w:val="28"/>
          <w:szCs w:val="28"/>
          <w:lang w:val="ru-RU"/>
        </w:rPr>
      </w:pPr>
      <w:r w:rsidRPr="005D0090">
        <w:rPr>
          <w:rFonts w:eastAsiaTheme="minorHAnsi"/>
          <w:b/>
          <w:sz w:val="28"/>
          <w:szCs w:val="28"/>
          <w:lang w:val="ru-RU"/>
        </w:rPr>
        <w:t>Дата, время, место</w:t>
      </w:r>
      <w:r w:rsidR="00D5566E" w:rsidRPr="005D0090">
        <w:rPr>
          <w:rFonts w:eastAsiaTheme="minorHAnsi"/>
          <w:b/>
          <w:sz w:val="28"/>
          <w:szCs w:val="28"/>
          <w:lang w:val="ru-RU"/>
        </w:rPr>
        <w:t xml:space="preserve">, </w:t>
      </w:r>
      <w:r w:rsidRPr="005D0090">
        <w:rPr>
          <w:rFonts w:eastAsiaTheme="minorHAnsi"/>
          <w:b/>
          <w:sz w:val="28"/>
          <w:szCs w:val="28"/>
          <w:lang w:val="ru-RU"/>
        </w:rPr>
        <w:t>порядок проведения аукциона и подведения его итогов.</w:t>
      </w:r>
    </w:p>
    <w:p w:rsidR="00C57937" w:rsidRPr="005D0090" w:rsidRDefault="00C57937" w:rsidP="00C57937">
      <w:pPr>
        <w:pStyle w:val="a4"/>
        <w:widowControl/>
        <w:adjustRightInd w:val="0"/>
        <w:ind w:left="684" w:firstLine="0"/>
        <w:rPr>
          <w:rFonts w:eastAsiaTheme="minorHAnsi"/>
          <w:b/>
          <w:sz w:val="28"/>
          <w:szCs w:val="28"/>
          <w:lang w:val="ru-RU"/>
        </w:rPr>
      </w:pPr>
    </w:p>
    <w:p w:rsidR="00FE5996" w:rsidRPr="005D0090" w:rsidRDefault="00FE5996" w:rsidP="00FE5996">
      <w:pPr>
        <w:adjustRightInd w:val="0"/>
        <w:ind w:firstLine="540"/>
        <w:jc w:val="both"/>
        <w:outlineLvl w:val="1"/>
        <w:rPr>
          <w:sz w:val="24"/>
          <w:szCs w:val="24"/>
          <w:lang w:val="ru-RU"/>
        </w:rPr>
      </w:pPr>
      <w:r w:rsidRPr="005D0090">
        <w:rPr>
          <w:rFonts w:eastAsiaTheme="minorHAnsi"/>
          <w:sz w:val="24"/>
          <w:szCs w:val="24"/>
          <w:lang w:val="ru-RU"/>
        </w:rPr>
        <w:t xml:space="preserve">Аукцион проводится по адресу: </w:t>
      </w:r>
      <w:r w:rsidRPr="005D0090">
        <w:rPr>
          <w:snapToGrid w:val="0"/>
          <w:sz w:val="24"/>
          <w:szCs w:val="24"/>
          <w:lang w:val="ru-RU"/>
        </w:rPr>
        <w:t>1</w:t>
      </w:r>
      <w:r w:rsidRPr="005D0090">
        <w:rPr>
          <w:sz w:val="24"/>
          <w:szCs w:val="24"/>
          <w:lang w:val="ru-RU"/>
        </w:rPr>
        <w:t xml:space="preserve">60009, г. Вологда, ул. Мальцева, д. 52, 6 этаж, </w:t>
      </w:r>
      <w:proofErr w:type="spellStart"/>
      <w:r w:rsidRPr="005D0090">
        <w:rPr>
          <w:sz w:val="24"/>
          <w:szCs w:val="24"/>
          <w:lang w:val="ru-RU"/>
        </w:rPr>
        <w:t>каб</w:t>
      </w:r>
      <w:proofErr w:type="spellEnd"/>
      <w:r w:rsidRPr="005D0090">
        <w:rPr>
          <w:sz w:val="24"/>
          <w:szCs w:val="24"/>
          <w:lang w:val="ru-RU"/>
        </w:rPr>
        <w:t>. 607.</w:t>
      </w:r>
    </w:p>
    <w:p w:rsidR="00FE5996" w:rsidRPr="005D0090" w:rsidRDefault="00FE5996" w:rsidP="00FE5996">
      <w:pPr>
        <w:widowControl/>
        <w:adjustRightInd w:val="0"/>
        <w:ind w:firstLine="540"/>
        <w:jc w:val="both"/>
        <w:rPr>
          <w:rFonts w:eastAsiaTheme="minorHAnsi"/>
          <w:b/>
          <w:sz w:val="24"/>
          <w:szCs w:val="24"/>
          <w:lang w:val="ru-RU"/>
        </w:rPr>
      </w:pPr>
    </w:p>
    <w:p w:rsidR="00FE5996" w:rsidRPr="005D0090" w:rsidRDefault="00FE5996" w:rsidP="00FE5996">
      <w:pPr>
        <w:widowControl/>
        <w:adjustRightInd w:val="0"/>
        <w:ind w:firstLine="540"/>
        <w:jc w:val="both"/>
        <w:rPr>
          <w:rFonts w:eastAsiaTheme="minorHAnsi"/>
          <w:sz w:val="24"/>
          <w:szCs w:val="24"/>
          <w:lang w:val="ru-RU"/>
        </w:rPr>
      </w:pPr>
      <w:r w:rsidRPr="005D0090">
        <w:rPr>
          <w:rFonts w:eastAsiaTheme="minorHAnsi"/>
          <w:b/>
          <w:sz w:val="24"/>
          <w:szCs w:val="24"/>
          <w:lang w:val="ru-RU"/>
        </w:rPr>
        <w:t>Дата и время проведения аукциона</w:t>
      </w:r>
      <w:r w:rsidRPr="005D0090">
        <w:rPr>
          <w:rFonts w:eastAsiaTheme="minorHAnsi"/>
          <w:sz w:val="24"/>
          <w:szCs w:val="24"/>
          <w:lang w:val="ru-RU"/>
        </w:rPr>
        <w:t xml:space="preserve">: </w:t>
      </w:r>
      <w:r w:rsidR="004E2446">
        <w:rPr>
          <w:rFonts w:eastAsiaTheme="minorHAnsi"/>
          <w:sz w:val="24"/>
          <w:szCs w:val="24"/>
          <w:lang w:val="ru-RU"/>
        </w:rPr>
        <w:t>19</w:t>
      </w:r>
      <w:r w:rsidR="008B4FED" w:rsidRPr="005D0090">
        <w:rPr>
          <w:rFonts w:eastAsiaTheme="minorHAnsi"/>
          <w:sz w:val="24"/>
          <w:szCs w:val="24"/>
          <w:lang w:val="ru-RU"/>
        </w:rPr>
        <w:t>.</w:t>
      </w:r>
      <w:r w:rsidR="007920B1">
        <w:rPr>
          <w:rFonts w:eastAsiaTheme="minorHAnsi"/>
          <w:sz w:val="24"/>
          <w:szCs w:val="24"/>
          <w:lang w:val="ru-RU"/>
        </w:rPr>
        <w:t>10</w:t>
      </w:r>
      <w:r w:rsidR="008B4FED" w:rsidRPr="005D0090">
        <w:rPr>
          <w:rFonts w:eastAsiaTheme="minorHAnsi"/>
          <w:sz w:val="24"/>
          <w:szCs w:val="24"/>
          <w:lang w:val="ru-RU"/>
        </w:rPr>
        <w:t>.</w:t>
      </w:r>
      <w:r w:rsidRPr="005D0090">
        <w:rPr>
          <w:rFonts w:eastAsiaTheme="minorHAnsi"/>
          <w:sz w:val="24"/>
          <w:szCs w:val="24"/>
          <w:lang w:val="ru-RU"/>
        </w:rPr>
        <w:t xml:space="preserve">2018 года </w:t>
      </w:r>
      <w:r w:rsidR="004C26C2">
        <w:rPr>
          <w:rFonts w:eastAsiaTheme="minorHAnsi"/>
          <w:sz w:val="24"/>
          <w:szCs w:val="24"/>
          <w:lang w:val="ru-RU"/>
        </w:rPr>
        <w:t>14</w:t>
      </w:r>
      <w:r w:rsidRPr="005D0090">
        <w:rPr>
          <w:rFonts w:eastAsiaTheme="minorHAnsi"/>
          <w:sz w:val="24"/>
          <w:szCs w:val="24"/>
          <w:lang w:val="ru-RU"/>
        </w:rPr>
        <w:t xml:space="preserve"> час</w:t>
      </w:r>
      <w:r w:rsidR="00CD192B">
        <w:rPr>
          <w:rFonts w:eastAsiaTheme="minorHAnsi"/>
          <w:sz w:val="24"/>
          <w:szCs w:val="24"/>
          <w:lang w:val="ru-RU"/>
        </w:rPr>
        <w:t>ов</w:t>
      </w:r>
      <w:r w:rsidR="008B4FED" w:rsidRPr="005D0090">
        <w:rPr>
          <w:rFonts w:eastAsiaTheme="minorHAnsi"/>
          <w:sz w:val="24"/>
          <w:szCs w:val="24"/>
          <w:lang w:val="ru-RU"/>
        </w:rPr>
        <w:t xml:space="preserve"> 00 </w:t>
      </w:r>
      <w:r w:rsidRPr="005D0090">
        <w:rPr>
          <w:rFonts w:eastAsiaTheme="minorHAnsi"/>
          <w:sz w:val="24"/>
          <w:szCs w:val="24"/>
          <w:lang w:val="ru-RU"/>
        </w:rPr>
        <w:t>мин.</w:t>
      </w:r>
    </w:p>
    <w:p w:rsidR="00FE5996" w:rsidRPr="005D0090" w:rsidRDefault="00FE5996" w:rsidP="00FE5996">
      <w:pPr>
        <w:widowControl/>
        <w:adjustRightInd w:val="0"/>
        <w:ind w:firstLine="540"/>
        <w:jc w:val="both"/>
        <w:rPr>
          <w:rFonts w:eastAsiaTheme="minorHAnsi"/>
          <w:sz w:val="24"/>
          <w:szCs w:val="24"/>
          <w:lang w:val="ru-RU"/>
        </w:rPr>
      </w:pPr>
    </w:p>
    <w:p w:rsidR="00FE5996" w:rsidRPr="005D0090" w:rsidRDefault="00FE5996" w:rsidP="00FE5996">
      <w:pPr>
        <w:widowControl/>
        <w:adjustRightInd w:val="0"/>
        <w:ind w:firstLine="540"/>
        <w:jc w:val="both"/>
        <w:rPr>
          <w:rFonts w:eastAsiaTheme="minorHAnsi"/>
          <w:sz w:val="24"/>
          <w:szCs w:val="24"/>
          <w:lang w:val="ru-RU"/>
        </w:rPr>
      </w:pPr>
      <w:r w:rsidRPr="005D0090">
        <w:rPr>
          <w:rFonts w:eastAsiaTheme="minorHAnsi"/>
          <w:sz w:val="24"/>
          <w:szCs w:val="24"/>
          <w:lang w:val="ru-RU"/>
        </w:rPr>
        <w:t xml:space="preserve">В </w:t>
      </w:r>
      <w:proofErr w:type="gramStart"/>
      <w:r w:rsidRPr="005D0090">
        <w:rPr>
          <w:rFonts w:eastAsiaTheme="minorHAnsi"/>
          <w:sz w:val="24"/>
          <w:szCs w:val="24"/>
          <w:lang w:val="ru-RU"/>
        </w:rPr>
        <w:t>аукционе</w:t>
      </w:r>
      <w:proofErr w:type="gramEnd"/>
      <w:r w:rsidRPr="005D0090">
        <w:rPr>
          <w:rFonts w:eastAsiaTheme="minorHAnsi"/>
          <w:sz w:val="24"/>
          <w:szCs w:val="24"/>
          <w:lang w:val="ru-RU"/>
        </w:rPr>
        <w:t xml:space="preserve"> могут участвовать только заявители, признанные участниками аукциона.</w:t>
      </w:r>
    </w:p>
    <w:p w:rsidR="00C57937" w:rsidRPr="005D0090" w:rsidRDefault="00C57937" w:rsidP="00C57937">
      <w:pPr>
        <w:widowControl/>
        <w:adjustRightInd w:val="0"/>
        <w:ind w:firstLine="720"/>
        <w:jc w:val="both"/>
        <w:rPr>
          <w:rFonts w:eastAsiaTheme="minorHAnsi"/>
          <w:sz w:val="24"/>
          <w:szCs w:val="24"/>
          <w:lang w:val="ru-RU"/>
        </w:rPr>
      </w:pPr>
      <w:r w:rsidRPr="005D0090">
        <w:rPr>
          <w:rFonts w:eastAsiaTheme="minorHAnsi"/>
          <w:sz w:val="24"/>
          <w:szCs w:val="24"/>
          <w:lang w:val="ru-RU"/>
        </w:rPr>
        <w:t>Аукцион проводится организатором в присутствии членов аукционной комиссии и участников аукциона (их уполномоченных представителей).</w:t>
      </w:r>
    </w:p>
    <w:p w:rsidR="00C57937" w:rsidRPr="005D0090" w:rsidRDefault="00C57937" w:rsidP="00C57937">
      <w:pPr>
        <w:widowControl/>
        <w:adjustRightInd w:val="0"/>
        <w:ind w:firstLine="720"/>
        <w:jc w:val="both"/>
        <w:rPr>
          <w:rFonts w:eastAsiaTheme="minorHAnsi"/>
          <w:sz w:val="24"/>
          <w:szCs w:val="24"/>
          <w:lang w:val="ru-RU"/>
        </w:rPr>
      </w:pPr>
      <w:r w:rsidRPr="005D0090">
        <w:rPr>
          <w:rFonts w:eastAsiaTheme="minorHAnsi"/>
          <w:sz w:val="24"/>
          <w:szCs w:val="24"/>
          <w:lang w:val="ru-RU"/>
        </w:rPr>
        <w:t>Аукцион проводится путем понижения начальной (максимальной) цены, указанной в извещении о проведен</w:t>
      </w:r>
      <w:proofErr w:type="gramStart"/>
      <w:r w:rsidRPr="005D0090">
        <w:rPr>
          <w:rFonts w:eastAsiaTheme="minorHAnsi"/>
          <w:sz w:val="24"/>
          <w:szCs w:val="24"/>
          <w:lang w:val="ru-RU"/>
        </w:rPr>
        <w:t>ии ау</w:t>
      </w:r>
      <w:proofErr w:type="gramEnd"/>
      <w:r w:rsidRPr="005D0090">
        <w:rPr>
          <w:rFonts w:eastAsiaTheme="minorHAnsi"/>
          <w:sz w:val="24"/>
          <w:szCs w:val="24"/>
          <w:lang w:val="ru-RU"/>
        </w:rPr>
        <w:t>кциона, на "шаг аукциона", указанный в извещении о проведении аукциона.</w:t>
      </w:r>
    </w:p>
    <w:p w:rsidR="00C57937" w:rsidRPr="005D0090" w:rsidRDefault="00C57937" w:rsidP="00C57937">
      <w:pPr>
        <w:widowControl/>
        <w:adjustRightInd w:val="0"/>
        <w:ind w:firstLine="720"/>
        <w:jc w:val="both"/>
        <w:rPr>
          <w:rFonts w:eastAsiaTheme="minorHAnsi"/>
          <w:sz w:val="24"/>
          <w:szCs w:val="24"/>
          <w:lang w:val="ru-RU"/>
        </w:rPr>
      </w:pPr>
      <w:r w:rsidRPr="005D0090">
        <w:rPr>
          <w:rFonts w:eastAsiaTheme="minorHAnsi"/>
          <w:sz w:val="24"/>
          <w:szCs w:val="24"/>
          <w:lang w:val="ru-RU"/>
        </w:rPr>
        <w:t>Аукционист выбирается из числа членов аукционной комиссии путем открытого голосования большинством голосов членов аукционной комиссии, участвующих в проведен</w:t>
      </w:r>
      <w:proofErr w:type="gramStart"/>
      <w:r w:rsidRPr="005D0090">
        <w:rPr>
          <w:rFonts w:eastAsiaTheme="minorHAnsi"/>
          <w:sz w:val="24"/>
          <w:szCs w:val="24"/>
          <w:lang w:val="ru-RU"/>
        </w:rPr>
        <w:t>ии ау</w:t>
      </w:r>
      <w:proofErr w:type="gramEnd"/>
      <w:r w:rsidRPr="005D0090">
        <w:rPr>
          <w:rFonts w:eastAsiaTheme="minorHAnsi"/>
          <w:sz w:val="24"/>
          <w:szCs w:val="24"/>
          <w:lang w:val="ru-RU"/>
        </w:rPr>
        <w:t>кциона.</w:t>
      </w:r>
    </w:p>
    <w:p w:rsidR="00C57937" w:rsidRPr="005D0090" w:rsidRDefault="00C57937" w:rsidP="00C57937">
      <w:pPr>
        <w:widowControl/>
        <w:adjustRightInd w:val="0"/>
        <w:ind w:firstLine="720"/>
        <w:jc w:val="both"/>
        <w:rPr>
          <w:rFonts w:eastAsiaTheme="minorHAnsi"/>
          <w:sz w:val="24"/>
          <w:szCs w:val="24"/>
          <w:lang w:val="ru-RU"/>
        </w:rPr>
      </w:pPr>
      <w:r w:rsidRPr="005D0090">
        <w:rPr>
          <w:rFonts w:eastAsiaTheme="minorHAnsi"/>
          <w:sz w:val="24"/>
          <w:szCs w:val="24"/>
          <w:lang w:val="ru-RU"/>
        </w:rPr>
        <w:t>Аукцион проводится в следующем порядке:</w:t>
      </w:r>
    </w:p>
    <w:p w:rsidR="00C57937" w:rsidRPr="005D0090" w:rsidRDefault="00C57937" w:rsidP="00C57937">
      <w:pPr>
        <w:widowControl/>
        <w:adjustRightInd w:val="0"/>
        <w:ind w:firstLine="720"/>
        <w:jc w:val="both"/>
        <w:rPr>
          <w:rFonts w:eastAsiaTheme="minorHAnsi"/>
          <w:sz w:val="24"/>
          <w:szCs w:val="24"/>
          <w:lang w:val="ru-RU"/>
        </w:rPr>
      </w:pPr>
      <w:r w:rsidRPr="005D0090">
        <w:rPr>
          <w:rFonts w:eastAsiaTheme="minorHAnsi"/>
          <w:sz w:val="24"/>
          <w:szCs w:val="24"/>
          <w:lang w:val="ru-RU"/>
        </w:rPr>
        <w:t>1) организатор аукциона непосредственно перед началом проведения аукциона регистрирует явившихся на аукцион участников аукциона (их уполномоченных представителей). При регистрации участников аукциона (их уполномоченных представителей) каждому участнику выдается карточка с номером (далее - карточка);</w:t>
      </w:r>
    </w:p>
    <w:p w:rsidR="00C57937" w:rsidRPr="005D0090" w:rsidRDefault="00C57937" w:rsidP="00C57937">
      <w:pPr>
        <w:widowControl/>
        <w:adjustRightInd w:val="0"/>
        <w:ind w:firstLine="720"/>
        <w:jc w:val="both"/>
        <w:rPr>
          <w:rFonts w:eastAsiaTheme="minorHAnsi"/>
          <w:sz w:val="24"/>
          <w:szCs w:val="24"/>
          <w:lang w:val="ru-RU"/>
        </w:rPr>
      </w:pPr>
      <w:r w:rsidRPr="005D0090">
        <w:rPr>
          <w:rFonts w:eastAsiaTheme="minorHAnsi"/>
          <w:sz w:val="24"/>
          <w:szCs w:val="24"/>
          <w:lang w:val="ru-RU"/>
        </w:rPr>
        <w:t>2) аукцион начинается с объявления аукционистом начала проведения аукциона, предмета аукциона, начальной (максимальной) цены аукциона, "шага аукциона", участников аукциона, которые не явились на аукцион, после чего аукционист предлагает участникам аукциона заявлять свои предложения о цене аукциона;</w:t>
      </w:r>
    </w:p>
    <w:p w:rsidR="00C57937" w:rsidRPr="005D0090" w:rsidRDefault="00C57937" w:rsidP="00C57937">
      <w:pPr>
        <w:widowControl/>
        <w:adjustRightInd w:val="0"/>
        <w:ind w:firstLine="720"/>
        <w:jc w:val="both"/>
        <w:rPr>
          <w:rFonts w:eastAsiaTheme="minorHAnsi"/>
          <w:sz w:val="24"/>
          <w:szCs w:val="24"/>
          <w:lang w:val="ru-RU"/>
        </w:rPr>
      </w:pPr>
      <w:r w:rsidRPr="005D0090">
        <w:rPr>
          <w:rFonts w:eastAsiaTheme="minorHAnsi"/>
          <w:sz w:val="24"/>
          <w:szCs w:val="24"/>
          <w:lang w:val="ru-RU"/>
        </w:rPr>
        <w:t>3) участник аукциона после объявления аукционистом начальной (максимальной) цены аукциона и цены аукциона, сниженной в соответствии с "шагом аукциона", поднимает карточку в случае, если он согласен с объявленным предложением о цене аукциона;</w:t>
      </w:r>
    </w:p>
    <w:p w:rsidR="00C57937" w:rsidRPr="005D0090" w:rsidRDefault="00C57937" w:rsidP="00C57937">
      <w:pPr>
        <w:widowControl/>
        <w:adjustRightInd w:val="0"/>
        <w:ind w:firstLine="720"/>
        <w:jc w:val="both"/>
        <w:rPr>
          <w:rFonts w:eastAsiaTheme="minorHAnsi"/>
          <w:sz w:val="24"/>
          <w:szCs w:val="24"/>
          <w:lang w:val="ru-RU"/>
        </w:rPr>
      </w:pPr>
      <w:r w:rsidRPr="005D0090">
        <w:rPr>
          <w:rFonts w:eastAsiaTheme="minorHAnsi"/>
          <w:sz w:val="24"/>
          <w:szCs w:val="24"/>
          <w:lang w:val="ru-RU"/>
        </w:rPr>
        <w:t xml:space="preserve">4) аукционист объявляет номер карточки участника аукциона, который первым поднял карточку после объявления аукционистом начальной (максимальной) цены аукциона и цены </w:t>
      </w:r>
      <w:r w:rsidRPr="005D0090">
        <w:rPr>
          <w:rFonts w:eastAsiaTheme="minorHAnsi"/>
          <w:sz w:val="24"/>
          <w:szCs w:val="24"/>
          <w:lang w:val="ru-RU"/>
        </w:rPr>
        <w:lastRenderedPageBreak/>
        <w:t>аукциона, сниженной в соответствии с "шагом аукциона", а также новую цену аукциона, уменьшенную в соответствии с "шагом аукциона";</w:t>
      </w:r>
    </w:p>
    <w:p w:rsidR="00C57937" w:rsidRPr="005D0090" w:rsidRDefault="00C57937" w:rsidP="00C57937">
      <w:pPr>
        <w:widowControl/>
        <w:adjustRightInd w:val="0"/>
        <w:ind w:firstLine="720"/>
        <w:jc w:val="both"/>
        <w:rPr>
          <w:rFonts w:eastAsiaTheme="minorHAnsi"/>
          <w:sz w:val="24"/>
          <w:szCs w:val="24"/>
          <w:lang w:val="ru-RU"/>
        </w:rPr>
      </w:pPr>
      <w:r w:rsidRPr="005D0090">
        <w:rPr>
          <w:rFonts w:eastAsiaTheme="minorHAnsi"/>
          <w:sz w:val="24"/>
          <w:szCs w:val="24"/>
          <w:lang w:val="ru-RU"/>
        </w:rPr>
        <w:t>5) аукцион считается оконченным, если после троекратного объявления аукционистом последнего предложения о цене аукциона ни один из участников аукциона не поднял карточку.</w:t>
      </w:r>
    </w:p>
    <w:p w:rsidR="00C57937" w:rsidRPr="005D0090" w:rsidRDefault="00C57937" w:rsidP="00C57937">
      <w:pPr>
        <w:widowControl/>
        <w:adjustRightInd w:val="0"/>
        <w:ind w:firstLine="720"/>
        <w:jc w:val="both"/>
        <w:rPr>
          <w:rFonts w:eastAsiaTheme="minorHAnsi"/>
          <w:sz w:val="24"/>
          <w:szCs w:val="24"/>
          <w:lang w:val="ru-RU"/>
        </w:rPr>
      </w:pPr>
      <w:r w:rsidRPr="005D0090">
        <w:rPr>
          <w:rFonts w:eastAsiaTheme="minorHAnsi"/>
          <w:sz w:val="24"/>
          <w:szCs w:val="24"/>
          <w:lang w:val="ru-RU"/>
        </w:rPr>
        <w:t>Победителем аукциона признается участник аукциона, заявивший наименьшее предложение о цене аукциона.</w:t>
      </w:r>
    </w:p>
    <w:p w:rsidR="00C57937" w:rsidRPr="005D0090" w:rsidRDefault="00C57937" w:rsidP="00C57937">
      <w:pPr>
        <w:widowControl/>
        <w:adjustRightInd w:val="0"/>
        <w:ind w:firstLine="720"/>
        <w:jc w:val="both"/>
        <w:rPr>
          <w:rFonts w:eastAsiaTheme="minorHAnsi"/>
          <w:sz w:val="24"/>
          <w:szCs w:val="24"/>
          <w:lang w:val="ru-RU"/>
        </w:rPr>
      </w:pPr>
      <w:r w:rsidRPr="005D0090">
        <w:rPr>
          <w:rFonts w:eastAsiaTheme="minorHAnsi"/>
          <w:sz w:val="24"/>
          <w:szCs w:val="24"/>
          <w:lang w:val="ru-RU"/>
        </w:rPr>
        <w:t xml:space="preserve">С победителем аукциона Департамент </w:t>
      </w:r>
      <w:r w:rsidR="00D150D9" w:rsidRPr="005D0090">
        <w:rPr>
          <w:rFonts w:eastAsiaTheme="minorHAnsi"/>
          <w:sz w:val="24"/>
          <w:szCs w:val="24"/>
          <w:lang w:val="ru-RU"/>
        </w:rPr>
        <w:t xml:space="preserve">дорожного хозяйства и транспорта Вологодской области </w:t>
      </w:r>
      <w:r w:rsidRPr="005D0090">
        <w:rPr>
          <w:rFonts w:eastAsiaTheme="minorHAnsi"/>
          <w:sz w:val="24"/>
          <w:szCs w:val="24"/>
          <w:lang w:val="ru-RU"/>
        </w:rPr>
        <w:t xml:space="preserve">заключает </w:t>
      </w:r>
      <w:hyperlink r:id="rId15" w:history="1">
        <w:r w:rsidRPr="005D0090">
          <w:rPr>
            <w:rFonts w:eastAsiaTheme="minorHAnsi"/>
            <w:sz w:val="24"/>
            <w:szCs w:val="24"/>
            <w:lang w:val="ru-RU"/>
          </w:rPr>
          <w:t>договор</w:t>
        </w:r>
      </w:hyperlink>
      <w:r w:rsidRPr="005D0090">
        <w:rPr>
          <w:rFonts w:eastAsiaTheme="minorHAnsi"/>
          <w:sz w:val="24"/>
          <w:szCs w:val="24"/>
          <w:lang w:val="ru-RU"/>
        </w:rPr>
        <w:t xml:space="preserve"> на осуществление деятельности по перемещению задержанных транспортных средств на специализированную стоянку, хранению и возврату задержанных транспортных средств по форме согласно </w:t>
      </w:r>
      <w:r w:rsidR="000446B8" w:rsidRPr="005D0090">
        <w:rPr>
          <w:rFonts w:eastAsiaTheme="minorHAnsi"/>
          <w:sz w:val="24"/>
          <w:szCs w:val="24"/>
          <w:lang w:val="ru-RU"/>
        </w:rPr>
        <w:t xml:space="preserve">приложению № </w:t>
      </w:r>
      <w:r w:rsidR="00BE28E9" w:rsidRPr="005D0090">
        <w:rPr>
          <w:rFonts w:eastAsiaTheme="minorHAnsi"/>
          <w:sz w:val="24"/>
          <w:szCs w:val="24"/>
          <w:lang w:val="ru-RU"/>
        </w:rPr>
        <w:t>4</w:t>
      </w:r>
      <w:r w:rsidR="000446B8" w:rsidRPr="005D0090">
        <w:rPr>
          <w:rFonts w:eastAsiaTheme="minorHAnsi"/>
          <w:sz w:val="24"/>
          <w:szCs w:val="24"/>
          <w:lang w:val="ru-RU"/>
        </w:rPr>
        <w:t xml:space="preserve"> к настоящей д</w:t>
      </w:r>
      <w:r w:rsidRPr="005D0090">
        <w:rPr>
          <w:rFonts w:eastAsiaTheme="minorHAnsi"/>
          <w:sz w:val="24"/>
          <w:szCs w:val="24"/>
          <w:lang w:val="ru-RU"/>
        </w:rPr>
        <w:t xml:space="preserve">окументации. </w:t>
      </w:r>
    </w:p>
    <w:p w:rsidR="00C57937" w:rsidRPr="005D0090" w:rsidRDefault="00C57937" w:rsidP="00C57937">
      <w:pPr>
        <w:widowControl/>
        <w:adjustRightInd w:val="0"/>
        <w:ind w:firstLine="720"/>
        <w:jc w:val="both"/>
        <w:rPr>
          <w:rFonts w:eastAsiaTheme="minorHAnsi"/>
          <w:sz w:val="24"/>
          <w:szCs w:val="24"/>
          <w:lang w:val="ru-RU"/>
        </w:rPr>
      </w:pPr>
      <w:r w:rsidRPr="005D0090">
        <w:rPr>
          <w:rFonts w:eastAsiaTheme="minorHAnsi"/>
          <w:sz w:val="24"/>
          <w:szCs w:val="24"/>
          <w:lang w:val="ru-RU"/>
        </w:rPr>
        <w:t>Аукцион признается несостоявшимся в случаях:</w:t>
      </w:r>
    </w:p>
    <w:p w:rsidR="00C57937" w:rsidRPr="005D0090" w:rsidRDefault="00C57937" w:rsidP="00C57937">
      <w:pPr>
        <w:widowControl/>
        <w:adjustRightInd w:val="0"/>
        <w:ind w:firstLine="720"/>
        <w:jc w:val="both"/>
        <w:rPr>
          <w:rFonts w:eastAsiaTheme="minorHAnsi"/>
          <w:sz w:val="24"/>
          <w:szCs w:val="24"/>
          <w:lang w:val="ru-RU"/>
        </w:rPr>
      </w:pPr>
      <w:r w:rsidRPr="005D0090">
        <w:rPr>
          <w:rFonts w:eastAsiaTheme="minorHAnsi"/>
          <w:sz w:val="24"/>
          <w:szCs w:val="24"/>
          <w:lang w:val="ru-RU"/>
        </w:rPr>
        <w:t>отсутствия заявок на участие в аукционе;</w:t>
      </w:r>
    </w:p>
    <w:p w:rsidR="00C57937" w:rsidRPr="005D0090" w:rsidRDefault="00C57937" w:rsidP="00C57937">
      <w:pPr>
        <w:widowControl/>
        <w:adjustRightInd w:val="0"/>
        <w:ind w:firstLine="720"/>
        <w:jc w:val="both"/>
        <w:rPr>
          <w:rFonts w:eastAsiaTheme="minorHAnsi"/>
          <w:sz w:val="24"/>
          <w:szCs w:val="24"/>
          <w:lang w:val="ru-RU"/>
        </w:rPr>
      </w:pPr>
      <w:r w:rsidRPr="005D0090">
        <w:rPr>
          <w:rFonts w:eastAsiaTheme="minorHAnsi"/>
          <w:sz w:val="24"/>
          <w:szCs w:val="24"/>
          <w:lang w:val="ru-RU"/>
        </w:rPr>
        <w:t>отсутствия предложений от участников в аукционе.</w:t>
      </w:r>
    </w:p>
    <w:p w:rsidR="00C57937" w:rsidRPr="005D0090" w:rsidRDefault="00C57937" w:rsidP="00C57937">
      <w:pPr>
        <w:widowControl/>
        <w:adjustRightInd w:val="0"/>
        <w:ind w:firstLine="720"/>
        <w:jc w:val="both"/>
        <w:rPr>
          <w:rFonts w:eastAsiaTheme="minorHAnsi"/>
          <w:sz w:val="24"/>
          <w:szCs w:val="24"/>
          <w:lang w:val="ru-RU"/>
        </w:rPr>
      </w:pPr>
      <w:r w:rsidRPr="005D0090">
        <w:rPr>
          <w:rFonts w:eastAsiaTheme="minorHAnsi"/>
          <w:sz w:val="24"/>
          <w:szCs w:val="24"/>
          <w:lang w:val="ru-RU"/>
        </w:rPr>
        <w:t>Результаты аукциона оформляются аукционной комиссией не позднее 3 рабочих дней со дня проведения аукциона путем составления протокола аукциона, который подписывается всеми присутствующими членами аукционной комиссии.</w:t>
      </w:r>
    </w:p>
    <w:p w:rsidR="00C57937" w:rsidRPr="005D0090" w:rsidRDefault="00C57937" w:rsidP="00C57937">
      <w:pPr>
        <w:widowControl/>
        <w:adjustRightInd w:val="0"/>
        <w:ind w:firstLine="720"/>
        <w:jc w:val="both"/>
        <w:rPr>
          <w:rFonts w:eastAsiaTheme="minorHAnsi"/>
          <w:sz w:val="24"/>
          <w:szCs w:val="24"/>
          <w:lang w:val="ru-RU"/>
        </w:rPr>
      </w:pPr>
      <w:r w:rsidRPr="005D0090">
        <w:rPr>
          <w:rFonts w:eastAsiaTheme="minorHAnsi"/>
          <w:sz w:val="24"/>
          <w:szCs w:val="24"/>
          <w:lang w:val="ru-RU"/>
        </w:rPr>
        <w:t>Протокол аукциона размещается на сайте в течение 1 рабочего дня, следующего за днем подписания указанного протокола.</w:t>
      </w:r>
    </w:p>
    <w:p w:rsidR="00CA32CE" w:rsidRPr="005D0090" w:rsidRDefault="00CA32CE" w:rsidP="00C57937">
      <w:pPr>
        <w:widowControl/>
        <w:adjustRightInd w:val="0"/>
        <w:ind w:firstLine="720"/>
        <w:jc w:val="both"/>
        <w:rPr>
          <w:rFonts w:eastAsiaTheme="minorHAnsi"/>
          <w:sz w:val="24"/>
          <w:szCs w:val="24"/>
          <w:lang w:val="ru-RU"/>
        </w:rPr>
      </w:pPr>
    </w:p>
    <w:p w:rsidR="00CA32CE" w:rsidRPr="005D0090" w:rsidRDefault="00CA32CE" w:rsidP="00CA32CE">
      <w:pPr>
        <w:pStyle w:val="a4"/>
        <w:widowControl/>
        <w:numPr>
          <w:ilvl w:val="0"/>
          <w:numId w:val="12"/>
        </w:numPr>
        <w:adjustRightInd w:val="0"/>
        <w:jc w:val="center"/>
        <w:rPr>
          <w:rFonts w:eastAsiaTheme="minorHAnsi"/>
          <w:b/>
          <w:sz w:val="28"/>
          <w:szCs w:val="28"/>
          <w:lang w:val="ru-RU"/>
        </w:rPr>
      </w:pPr>
      <w:r w:rsidRPr="005D0090">
        <w:rPr>
          <w:rFonts w:eastAsiaTheme="minorHAnsi"/>
          <w:b/>
          <w:sz w:val="28"/>
          <w:szCs w:val="28"/>
          <w:lang w:val="ru-RU"/>
        </w:rPr>
        <w:t>Установление тарифов на перемещение и (или) хранение задержанных транспортных средств по результатам торгов (аукциона на понижение цены)</w:t>
      </w:r>
    </w:p>
    <w:p w:rsidR="00C57937" w:rsidRPr="005D0090" w:rsidRDefault="00C57937" w:rsidP="00C57937">
      <w:pPr>
        <w:widowControl/>
        <w:adjustRightInd w:val="0"/>
        <w:ind w:firstLine="720"/>
        <w:jc w:val="both"/>
        <w:rPr>
          <w:rFonts w:eastAsiaTheme="minorHAnsi"/>
          <w:sz w:val="24"/>
          <w:szCs w:val="24"/>
          <w:lang w:val="ru-RU"/>
        </w:rPr>
      </w:pPr>
    </w:p>
    <w:p w:rsidR="00CA32CE" w:rsidRPr="005D0090" w:rsidRDefault="00CA32CE" w:rsidP="00CA32CE">
      <w:pPr>
        <w:widowControl/>
        <w:adjustRightInd w:val="0"/>
        <w:ind w:firstLine="324"/>
        <w:jc w:val="both"/>
        <w:rPr>
          <w:rFonts w:eastAsiaTheme="minorHAnsi"/>
          <w:sz w:val="24"/>
          <w:szCs w:val="24"/>
          <w:lang w:val="ru-RU"/>
        </w:rPr>
      </w:pPr>
      <w:bookmarkStart w:id="2" w:name="Приложение_№_1_к_документации_об_аукцион"/>
      <w:bookmarkEnd w:id="2"/>
      <w:r w:rsidRPr="005D0090">
        <w:rPr>
          <w:rFonts w:eastAsiaTheme="minorHAnsi"/>
          <w:sz w:val="24"/>
          <w:szCs w:val="24"/>
          <w:lang w:val="ru-RU"/>
        </w:rPr>
        <w:t>Тарифы на перемещение и (или) хранение задержанных транспортных средств на территории муниципального образования</w:t>
      </w:r>
      <w:r w:rsidR="00B070C6" w:rsidRPr="005D0090">
        <w:rPr>
          <w:rFonts w:eastAsiaTheme="minorHAnsi"/>
          <w:sz w:val="24"/>
          <w:szCs w:val="24"/>
          <w:lang w:val="ru-RU"/>
        </w:rPr>
        <w:t xml:space="preserve"> «</w:t>
      </w:r>
      <w:r w:rsidR="004C26C2">
        <w:rPr>
          <w:rFonts w:eastAsiaTheme="minorHAnsi"/>
          <w:sz w:val="24"/>
          <w:szCs w:val="24"/>
          <w:lang w:val="ru-RU"/>
        </w:rPr>
        <w:t xml:space="preserve">Шекснинский </w:t>
      </w:r>
      <w:r w:rsidR="004E2446">
        <w:rPr>
          <w:rFonts w:eastAsiaTheme="minorHAnsi"/>
          <w:sz w:val="24"/>
          <w:szCs w:val="24"/>
          <w:lang w:val="ru-RU"/>
        </w:rPr>
        <w:t xml:space="preserve"> </w:t>
      </w:r>
      <w:r w:rsidR="00B06BC4">
        <w:rPr>
          <w:rFonts w:eastAsiaTheme="minorHAnsi"/>
          <w:sz w:val="24"/>
          <w:szCs w:val="24"/>
          <w:lang w:val="ru-RU"/>
        </w:rPr>
        <w:t xml:space="preserve"> </w:t>
      </w:r>
      <w:r w:rsidR="00472B70">
        <w:rPr>
          <w:rFonts w:eastAsiaTheme="minorHAnsi"/>
          <w:sz w:val="24"/>
          <w:szCs w:val="24"/>
          <w:lang w:val="ru-RU"/>
        </w:rPr>
        <w:t xml:space="preserve"> </w:t>
      </w:r>
      <w:r w:rsidR="0006446F" w:rsidRPr="0006446F">
        <w:rPr>
          <w:rFonts w:eastAsiaTheme="minorHAnsi"/>
          <w:sz w:val="24"/>
          <w:szCs w:val="24"/>
          <w:lang w:val="ru-RU"/>
        </w:rPr>
        <w:t xml:space="preserve"> </w:t>
      </w:r>
      <w:r w:rsidR="00FC1AA1" w:rsidRPr="00FC1AA1">
        <w:rPr>
          <w:rFonts w:eastAsiaTheme="minorHAnsi"/>
          <w:sz w:val="24"/>
          <w:szCs w:val="24"/>
          <w:lang w:val="ru-RU"/>
        </w:rPr>
        <w:t>муниципальный район</w:t>
      </w:r>
      <w:r w:rsidR="00B070C6" w:rsidRPr="005D0090">
        <w:rPr>
          <w:rFonts w:eastAsiaTheme="minorHAnsi"/>
          <w:sz w:val="24"/>
          <w:szCs w:val="24"/>
          <w:lang w:val="ru-RU"/>
        </w:rPr>
        <w:t xml:space="preserve">» </w:t>
      </w:r>
      <w:r w:rsidR="00DC1686" w:rsidRPr="005D0090">
        <w:rPr>
          <w:rFonts w:eastAsiaTheme="minorHAnsi"/>
          <w:sz w:val="24"/>
          <w:szCs w:val="24"/>
          <w:lang w:val="ru-RU"/>
        </w:rPr>
        <w:t xml:space="preserve">на 2018 год </w:t>
      </w:r>
      <w:r w:rsidRPr="005D0090">
        <w:rPr>
          <w:rFonts w:eastAsiaTheme="minorHAnsi"/>
          <w:sz w:val="24"/>
          <w:szCs w:val="24"/>
          <w:lang w:val="ru-RU"/>
        </w:rPr>
        <w:t>устанавливаются для исполнителей услуг в размере наименьшего предложения о цене аукциона, установленного по результатам аукциона.</w:t>
      </w:r>
    </w:p>
    <w:p w:rsidR="00CA32CE" w:rsidRPr="005D0090" w:rsidRDefault="00CA32CE" w:rsidP="00CA32CE">
      <w:pPr>
        <w:widowControl/>
        <w:adjustRightInd w:val="0"/>
        <w:spacing w:before="240"/>
        <w:ind w:firstLine="324"/>
        <w:jc w:val="both"/>
        <w:rPr>
          <w:rFonts w:eastAsiaTheme="minorHAnsi"/>
          <w:sz w:val="24"/>
          <w:szCs w:val="24"/>
          <w:lang w:val="ru-RU"/>
        </w:rPr>
      </w:pPr>
      <w:r w:rsidRPr="005D0090">
        <w:rPr>
          <w:rFonts w:eastAsiaTheme="minorHAnsi"/>
          <w:sz w:val="24"/>
          <w:szCs w:val="24"/>
          <w:lang w:val="ru-RU"/>
        </w:rPr>
        <w:t xml:space="preserve">Решение об установлении тарифов на перемещение и (или) хранение задержанных транспортных средств на территории муниципального образования </w:t>
      </w:r>
      <w:r w:rsidR="00B070C6" w:rsidRPr="005D0090">
        <w:rPr>
          <w:rFonts w:eastAsiaTheme="minorHAnsi"/>
          <w:sz w:val="24"/>
          <w:szCs w:val="24"/>
          <w:lang w:val="ru-RU"/>
        </w:rPr>
        <w:t>«</w:t>
      </w:r>
      <w:r w:rsidR="004C26C2">
        <w:rPr>
          <w:rFonts w:eastAsiaTheme="minorHAnsi"/>
          <w:sz w:val="24"/>
          <w:szCs w:val="24"/>
          <w:lang w:val="ru-RU"/>
        </w:rPr>
        <w:t xml:space="preserve">Шекснинский </w:t>
      </w:r>
      <w:r w:rsidR="004E2446">
        <w:rPr>
          <w:rFonts w:eastAsiaTheme="minorHAnsi"/>
          <w:sz w:val="24"/>
          <w:szCs w:val="24"/>
          <w:lang w:val="ru-RU"/>
        </w:rPr>
        <w:t xml:space="preserve"> </w:t>
      </w:r>
      <w:r w:rsidR="00B06BC4">
        <w:rPr>
          <w:rFonts w:eastAsiaTheme="minorHAnsi"/>
          <w:sz w:val="24"/>
          <w:szCs w:val="24"/>
          <w:lang w:val="ru-RU"/>
        </w:rPr>
        <w:t xml:space="preserve"> </w:t>
      </w:r>
      <w:r w:rsidR="00472B70">
        <w:rPr>
          <w:rFonts w:eastAsiaTheme="minorHAnsi"/>
          <w:sz w:val="24"/>
          <w:szCs w:val="24"/>
          <w:lang w:val="ru-RU"/>
        </w:rPr>
        <w:t xml:space="preserve"> </w:t>
      </w:r>
      <w:r w:rsidR="0006446F" w:rsidRPr="0006446F">
        <w:rPr>
          <w:rFonts w:eastAsiaTheme="minorHAnsi"/>
          <w:sz w:val="24"/>
          <w:szCs w:val="24"/>
          <w:lang w:val="ru-RU"/>
        </w:rPr>
        <w:t xml:space="preserve"> </w:t>
      </w:r>
      <w:r w:rsidR="00FC1AA1" w:rsidRPr="00FC1AA1">
        <w:rPr>
          <w:rFonts w:eastAsiaTheme="minorHAnsi"/>
          <w:sz w:val="24"/>
          <w:szCs w:val="24"/>
          <w:lang w:val="ru-RU"/>
        </w:rPr>
        <w:t>муниципальный район</w:t>
      </w:r>
      <w:r w:rsidR="00B070C6" w:rsidRPr="005D0090">
        <w:rPr>
          <w:rFonts w:eastAsiaTheme="minorHAnsi"/>
          <w:sz w:val="24"/>
          <w:szCs w:val="24"/>
          <w:lang w:val="ru-RU"/>
        </w:rPr>
        <w:t>»</w:t>
      </w:r>
      <w:r w:rsidRPr="005D0090">
        <w:rPr>
          <w:rFonts w:eastAsiaTheme="minorHAnsi"/>
          <w:sz w:val="24"/>
          <w:szCs w:val="24"/>
          <w:lang w:val="ru-RU"/>
        </w:rPr>
        <w:t xml:space="preserve"> </w:t>
      </w:r>
      <w:r w:rsidR="00DC1686" w:rsidRPr="005D0090">
        <w:rPr>
          <w:rFonts w:eastAsiaTheme="minorHAnsi"/>
          <w:sz w:val="24"/>
          <w:szCs w:val="24"/>
          <w:lang w:val="ru-RU"/>
        </w:rPr>
        <w:t xml:space="preserve">на 2018 год </w:t>
      </w:r>
      <w:r w:rsidRPr="005D0090">
        <w:rPr>
          <w:rFonts w:eastAsiaTheme="minorHAnsi"/>
          <w:sz w:val="24"/>
          <w:szCs w:val="24"/>
          <w:lang w:val="ru-RU"/>
        </w:rPr>
        <w:t xml:space="preserve">принимается Департаментом топливно-энергетического комплекса и тарифного регулирования </w:t>
      </w:r>
      <w:r w:rsidR="00D67FF2" w:rsidRPr="005D0090">
        <w:rPr>
          <w:rFonts w:eastAsiaTheme="minorHAnsi"/>
          <w:sz w:val="24"/>
          <w:szCs w:val="24"/>
          <w:lang w:val="ru-RU"/>
        </w:rPr>
        <w:t xml:space="preserve">Вологодской </w:t>
      </w:r>
      <w:r w:rsidRPr="005D0090">
        <w:rPr>
          <w:rFonts w:eastAsiaTheme="minorHAnsi"/>
          <w:sz w:val="24"/>
          <w:szCs w:val="24"/>
          <w:lang w:val="ru-RU"/>
        </w:rPr>
        <w:t>области в соответствии с протоколом аукциона в течение 10 рабочих дней со дня проведения аукциона. Установленные тарифы на перемещение и хранение задержанных транспортных сре</w:t>
      </w:r>
      <w:proofErr w:type="gramStart"/>
      <w:r w:rsidRPr="005D0090">
        <w:rPr>
          <w:rFonts w:eastAsiaTheme="minorHAnsi"/>
          <w:sz w:val="24"/>
          <w:szCs w:val="24"/>
          <w:lang w:val="ru-RU"/>
        </w:rPr>
        <w:t>дств пр</w:t>
      </w:r>
      <w:proofErr w:type="gramEnd"/>
      <w:r w:rsidRPr="005D0090">
        <w:rPr>
          <w:rFonts w:eastAsiaTheme="minorHAnsi"/>
          <w:sz w:val="24"/>
          <w:szCs w:val="24"/>
          <w:lang w:val="ru-RU"/>
        </w:rPr>
        <w:t>именяются исполнителями услуг на территории муниципальн</w:t>
      </w:r>
      <w:r w:rsidR="00B070C6" w:rsidRPr="005D0090">
        <w:rPr>
          <w:rFonts w:eastAsiaTheme="minorHAnsi"/>
          <w:sz w:val="24"/>
          <w:szCs w:val="24"/>
          <w:lang w:val="ru-RU"/>
        </w:rPr>
        <w:t>ого</w:t>
      </w:r>
      <w:r w:rsidRPr="005D0090">
        <w:rPr>
          <w:rFonts w:eastAsiaTheme="minorHAnsi"/>
          <w:sz w:val="24"/>
          <w:szCs w:val="24"/>
          <w:lang w:val="ru-RU"/>
        </w:rPr>
        <w:t xml:space="preserve"> образовани</w:t>
      </w:r>
      <w:r w:rsidR="00B070C6" w:rsidRPr="005D0090">
        <w:rPr>
          <w:rFonts w:eastAsiaTheme="minorHAnsi"/>
          <w:sz w:val="24"/>
          <w:szCs w:val="24"/>
          <w:lang w:val="ru-RU"/>
        </w:rPr>
        <w:t>я «</w:t>
      </w:r>
      <w:r w:rsidR="004C26C2">
        <w:rPr>
          <w:rFonts w:eastAsiaTheme="minorHAnsi"/>
          <w:sz w:val="24"/>
          <w:szCs w:val="24"/>
          <w:lang w:val="ru-RU"/>
        </w:rPr>
        <w:t xml:space="preserve">Шекснинский </w:t>
      </w:r>
      <w:r w:rsidR="004E2446">
        <w:rPr>
          <w:rFonts w:eastAsiaTheme="minorHAnsi"/>
          <w:sz w:val="24"/>
          <w:szCs w:val="24"/>
          <w:lang w:val="ru-RU"/>
        </w:rPr>
        <w:t xml:space="preserve"> </w:t>
      </w:r>
      <w:r w:rsidR="00B06BC4">
        <w:rPr>
          <w:rFonts w:eastAsiaTheme="minorHAnsi"/>
          <w:sz w:val="24"/>
          <w:szCs w:val="24"/>
          <w:lang w:val="ru-RU"/>
        </w:rPr>
        <w:t xml:space="preserve"> </w:t>
      </w:r>
      <w:r w:rsidR="00472B70">
        <w:rPr>
          <w:rFonts w:eastAsiaTheme="minorHAnsi"/>
          <w:sz w:val="24"/>
          <w:szCs w:val="24"/>
          <w:lang w:val="ru-RU"/>
        </w:rPr>
        <w:t xml:space="preserve"> </w:t>
      </w:r>
      <w:r w:rsidR="0006446F" w:rsidRPr="0006446F">
        <w:rPr>
          <w:rFonts w:eastAsiaTheme="minorHAnsi"/>
          <w:sz w:val="24"/>
          <w:szCs w:val="24"/>
          <w:lang w:val="ru-RU"/>
        </w:rPr>
        <w:t xml:space="preserve"> </w:t>
      </w:r>
      <w:r w:rsidR="00FC1AA1" w:rsidRPr="00FC1AA1">
        <w:rPr>
          <w:rFonts w:eastAsiaTheme="minorHAnsi"/>
          <w:sz w:val="24"/>
          <w:szCs w:val="24"/>
          <w:lang w:val="ru-RU"/>
        </w:rPr>
        <w:t>муниципальный район</w:t>
      </w:r>
      <w:r w:rsidR="00B070C6" w:rsidRPr="005D0090">
        <w:rPr>
          <w:rFonts w:eastAsiaTheme="minorHAnsi"/>
          <w:sz w:val="24"/>
          <w:szCs w:val="24"/>
          <w:lang w:val="ru-RU"/>
        </w:rPr>
        <w:t>»</w:t>
      </w:r>
      <w:r w:rsidR="00D67FF2" w:rsidRPr="005D0090">
        <w:rPr>
          <w:rFonts w:eastAsiaTheme="minorHAnsi"/>
          <w:sz w:val="24"/>
          <w:szCs w:val="24"/>
          <w:lang w:val="ru-RU"/>
        </w:rPr>
        <w:t xml:space="preserve"> на 2018 год</w:t>
      </w:r>
      <w:r w:rsidR="00B070C6" w:rsidRPr="005D0090">
        <w:rPr>
          <w:rFonts w:eastAsiaTheme="minorHAnsi"/>
          <w:sz w:val="24"/>
          <w:szCs w:val="24"/>
          <w:lang w:val="ru-RU"/>
        </w:rPr>
        <w:t>.</w:t>
      </w:r>
    </w:p>
    <w:p w:rsidR="00D67FF2" w:rsidRPr="005D0090" w:rsidRDefault="00CA32CE" w:rsidP="00D67FF2">
      <w:pPr>
        <w:ind w:firstLine="360"/>
        <w:jc w:val="both"/>
        <w:rPr>
          <w:snapToGrid w:val="0"/>
          <w:sz w:val="24"/>
          <w:szCs w:val="24"/>
          <w:lang w:val="ru-RU"/>
        </w:rPr>
      </w:pPr>
      <w:proofErr w:type="gramStart"/>
      <w:r w:rsidRPr="005D0090">
        <w:rPr>
          <w:rFonts w:eastAsiaTheme="minorHAnsi"/>
          <w:sz w:val="24"/>
          <w:szCs w:val="24"/>
          <w:lang w:val="ru-RU"/>
        </w:rPr>
        <w:t>В случае признания торгов (аукциона на понижение цены) несостоявшимися тарифы на перемещение и (или) хранение задержанных транспортных средств на территории муниципального образования</w:t>
      </w:r>
      <w:r w:rsidR="00B070C6" w:rsidRPr="005D0090">
        <w:rPr>
          <w:rFonts w:eastAsiaTheme="minorHAnsi"/>
          <w:sz w:val="24"/>
          <w:szCs w:val="24"/>
          <w:lang w:val="ru-RU"/>
        </w:rPr>
        <w:t xml:space="preserve"> «</w:t>
      </w:r>
      <w:r w:rsidR="004C26C2">
        <w:rPr>
          <w:rFonts w:eastAsiaTheme="minorHAnsi"/>
          <w:sz w:val="24"/>
          <w:szCs w:val="24"/>
          <w:lang w:val="ru-RU"/>
        </w:rPr>
        <w:t xml:space="preserve">Шекснинский </w:t>
      </w:r>
      <w:r w:rsidR="004E2446">
        <w:rPr>
          <w:rFonts w:eastAsiaTheme="minorHAnsi"/>
          <w:sz w:val="24"/>
          <w:szCs w:val="24"/>
          <w:lang w:val="ru-RU"/>
        </w:rPr>
        <w:t xml:space="preserve"> </w:t>
      </w:r>
      <w:r w:rsidR="00B06BC4">
        <w:rPr>
          <w:rFonts w:eastAsiaTheme="minorHAnsi"/>
          <w:sz w:val="24"/>
          <w:szCs w:val="24"/>
          <w:lang w:val="ru-RU"/>
        </w:rPr>
        <w:t xml:space="preserve"> </w:t>
      </w:r>
      <w:r w:rsidR="00472B70">
        <w:rPr>
          <w:rFonts w:eastAsiaTheme="minorHAnsi"/>
          <w:sz w:val="24"/>
          <w:szCs w:val="24"/>
          <w:lang w:val="ru-RU"/>
        </w:rPr>
        <w:t xml:space="preserve"> </w:t>
      </w:r>
      <w:r w:rsidR="0006446F" w:rsidRPr="0006446F">
        <w:rPr>
          <w:rFonts w:eastAsiaTheme="minorHAnsi"/>
          <w:sz w:val="24"/>
          <w:szCs w:val="24"/>
          <w:lang w:val="ru-RU"/>
        </w:rPr>
        <w:t xml:space="preserve"> </w:t>
      </w:r>
      <w:r w:rsidR="00FC1AA1" w:rsidRPr="00FC1AA1">
        <w:rPr>
          <w:rFonts w:eastAsiaTheme="minorHAnsi"/>
          <w:sz w:val="24"/>
          <w:szCs w:val="24"/>
          <w:lang w:val="ru-RU"/>
        </w:rPr>
        <w:t>муниципальный район</w:t>
      </w:r>
      <w:r w:rsidR="00B070C6" w:rsidRPr="005D0090">
        <w:rPr>
          <w:rFonts w:eastAsiaTheme="minorHAnsi"/>
          <w:sz w:val="24"/>
          <w:szCs w:val="24"/>
          <w:lang w:val="ru-RU"/>
        </w:rPr>
        <w:t>»</w:t>
      </w:r>
      <w:r w:rsidR="00D67FF2" w:rsidRPr="005D0090">
        <w:rPr>
          <w:rFonts w:eastAsiaTheme="minorHAnsi"/>
          <w:sz w:val="24"/>
          <w:szCs w:val="24"/>
          <w:lang w:val="ru-RU"/>
        </w:rPr>
        <w:t xml:space="preserve"> на 2018 год</w:t>
      </w:r>
      <w:r w:rsidR="00B070C6" w:rsidRPr="005D0090">
        <w:rPr>
          <w:rFonts w:eastAsiaTheme="minorHAnsi"/>
          <w:sz w:val="24"/>
          <w:szCs w:val="24"/>
          <w:lang w:val="ru-RU"/>
        </w:rPr>
        <w:t xml:space="preserve"> </w:t>
      </w:r>
      <w:r w:rsidRPr="005D0090">
        <w:rPr>
          <w:rFonts w:eastAsiaTheme="minorHAnsi"/>
          <w:sz w:val="24"/>
          <w:szCs w:val="24"/>
          <w:lang w:val="ru-RU"/>
        </w:rPr>
        <w:t>устанавливаются в размере базов</w:t>
      </w:r>
      <w:r w:rsidR="00D67FF2" w:rsidRPr="005D0090">
        <w:rPr>
          <w:rFonts w:eastAsiaTheme="minorHAnsi"/>
          <w:sz w:val="24"/>
          <w:szCs w:val="24"/>
          <w:lang w:val="ru-RU"/>
        </w:rPr>
        <w:t>ых</w:t>
      </w:r>
      <w:r w:rsidRPr="005D0090">
        <w:rPr>
          <w:rFonts w:eastAsiaTheme="minorHAnsi"/>
          <w:sz w:val="24"/>
          <w:szCs w:val="24"/>
          <w:lang w:val="ru-RU"/>
        </w:rPr>
        <w:t xml:space="preserve"> уровн</w:t>
      </w:r>
      <w:r w:rsidR="00D67FF2" w:rsidRPr="005D0090">
        <w:rPr>
          <w:rFonts w:eastAsiaTheme="minorHAnsi"/>
          <w:sz w:val="24"/>
          <w:szCs w:val="24"/>
          <w:lang w:val="ru-RU"/>
        </w:rPr>
        <w:t>ей тарифов</w:t>
      </w:r>
      <w:r w:rsidRPr="005D0090">
        <w:rPr>
          <w:rFonts w:eastAsiaTheme="minorHAnsi"/>
          <w:sz w:val="24"/>
          <w:szCs w:val="24"/>
          <w:lang w:val="ru-RU"/>
        </w:rPr>
        <w:t xml:space="preserve"> на перемещение и хранение задержанных транспортных средств</w:t>
      </w:r>
      <w:r w:rsidR="00D67FF2" w:rsidRPr="005D0090">
        <w:rPr>
          <w:snapToGrid w:val="0"/>
          <w:sz w:val="24"/>
          <w:szCs w:val="24"/>
          <w:lang w:val="ru-RU"/>
        </w:rPr>
        <w:t xml:space="preserve"> на территории Вологодской области, утвержденных Приказом Департамента топливно-энергетического комплекса и тарифного регулирования Вологодской области от 01.12.2017 № 422-р «Об определении</w:t>
      </w:r>
      <w:proofErr w:type="gramEnd"/>
      <w:r w:rsidR="00D67FF2" w:rsidRPr="005D0090">
        <w:rPr>
          <w:snapToGrid w:val="0"/>
          <w:sz w:val="24"/>
          <w:szCs w:val="24"/>
          <w:lang w:val="ru-RU"/>
        </w:rPr>
        <w:t xml:space="preserve"> базовых уровней тарифов на перемещение задержанного транспортного средства на специализированную стоянку и его хранение на специализированной стоянке».</w:t>
      </w:r>
    </w:p>
    <w:p w:rsidR="00CA32CE" w:rsidRPr="005D0090" w:rsidRDefault="00CA32CE" w:rsidP="00CA32CE">
      <w:pPr>
        <w:widowControl/>
        <w:adjustRightInd w:val="0"/>
        <w:spacing w:before="240"/>
        <w:ind w:firstLine="324"/>
        <w:jc w:val="both"/>
        <w:rPr>
          <w:rFonts w:eastAsiaTheme="minorHAnsi"/>
          <w:sz w:val="24"/>
          <w:szCs w:val="24"/>
          <w:lang w:val="ru-RU"/>
        </w:rPr>
      </w:pPr>
    </w:p>
    <w:p w:rsidR="00CA32CE" w:rsidRPr="005D0090" w:rsidRDefault="00CA32CE" w:rsidP="00CA32CE">
      <w:pPr>
        <w:widowControl/>
        <w:adjustRightInd w:val="0"/>
        <w:spacing w:before="240"/>
        <w:ind w:firstLine="324"/>
        <w:jc w:val="both"/>
        <w:rPr>
          <w:rFonts w:eastAsiaTheme="minorHAnsi"/>
          <w:sz w:val="24"/>
          <w:szCs w:val="24"/>
          <w:lang w:val="ru-RU"/>
        </w:rPr>
      </w:pPr>
    </w:p>
    <w:p w:rsidR="00CA32CE" w:rsidRPr="005D0090" w:rsidRDefault="00CA32CE">
      <w:pPr>
        <w:rPr>
          <w:rFonts w:eastAsiaTheme="minorHAnsi"/>
          <w:sz w:val="24"/>
          <w:szCs w:val="24"/>
          <w:lang w:val="ru-RU"/>
        </w:rPr>
      </w:pPr>
      <w:r w:rsidRPr="005D0090">
        <w:rPr>
          <w:rFonts w:eastAsiaTheme="minorHAnsi"/>
          <w:sz w:val="24"/>
          <w:szCs w:val="24"/>
          <w:lang w:val="ru-RU"/>
        </w:rPr>
        <w:br w:type="page"/>
      </w:r>
    </w:p>
    <w:p w:rsidR="00CA32CE" w:rsidRPr="005D0090" w:rsidRDefault="00CA32CE" w:rsidP="00CA32CE">
      <w:pPr>
        <w:widowControl/>
        <w:adjustRightInd w:val="0"/>
        <w:spacing w:before="240"/>
        <w:ind w:firstLine="324"/>
        <w:jc w:val="both"/>
        <w:rPr>
          <w:rFonts w:eastAsiaTheme="minorHAnsi"/>
          <w:sz w:val="24"/>
          <w:szCs w:val="24"/>
          <w:lang w:val="ru-RU"/>
        </w:rPr>
      </w:pPr>
    </w:p>
    <w:p w:rsidR="009F3A4F" w:rsidRPr="005D0090" w:rsidRDefault="009F3A4F">
      <w:pPr>
        <w:pStyle w:val="a3"/>
        <w:ind w:left="5257"/>
        <w:jc w:val="left"/>
        <w:rPr>
          <w:sz w:val="22"/>
          <w:szCs w:val="22"/>
          <w:lang w:val="ru-RU"/>
        </w:rPr>
      </w:pPr>
      <w:r w:rsidRPr="005D0090">
        <w:rPr>
          <w:sz w:val="22"/>
          <w:szCs w:val="22"/>
          <w:lang w:val="ru-RU"/>
        </w:rPr>
        <w:t xml:space="preserve">               </w:t>
      </w:r>
      <w:r w:rsidR="00EF2735" w:rsidRPr="005D0090">
        <w:rPr>
          <w:sz w:val="22"/>
          <w:szCs w:val="22"/>
          <w:lang w:val="ru-RU"/>
        </w:rPr>
        <w:t xml:space="preserve">Приложение № 1 </w:t>
      </w:r>
    </w:p>
    <w:p w:rsidR="00F81771" w:rsidRPr="005D0090" w:rsidRDefault="009F3A4F">
      <w:pPr>
        <w:pStyle w:val="a3"/>
        <w:ind w:left="5257"/>
        <w:jc w:val="left"/>
        <w:rPr>
          <w:sz w:val="22"/>
          <w:szCs w:val="22"/>
          <w:lang w:val="ru-RU"/>
        </w:rPr>
      </w:pPr>
      <w:r w:rsidRPr="005D0090">
        <w:rPr>
          <w:sz w:val="22"/>
          <w:szCs w:val="22"/>
          <w:lang w:val="ru-RU"/>
        </w:rPr>
        <w:t xml:space="preserve">               </w:t>
      </w:r>
      <w:r w:rsidR="00EF2735" w:rsidRPr="005D0090">
        <w:rPr>
          <w:sz w:val="22"/>
          <w:szCs w:val="22"/>
          <w:lang w:val="ru-RU"/>
        </w:rPr>
        <w:t>к документации об аукционе</w:t>
      </w:r>
    </w:p>
    <w:p w:rsidR="00B070C6" w:rsidRPr="005D0090" w:rsidRDefault="00B070C6">
      <w:pPr>
        <w:pStyle w:val="a3"/>
        <w:ind w:left="5257"/>
        <w:jc w:val="left"/>
        <w:rPr>
          <w:sz w:val="22"/>
          <w:szCs w:val="22"/>
          <w:lang w:val="ru-RU"/>
        </w:rPr>
      </w:pPr>
    </w:p>
    <w:p w:rsidR="00F81771" w:rsidRPr="005D0090" w:rsidRDefault="00B070C6" w:rsidP="00B070C6">
      <w:pPr>
        <w:pStyle w:val="a3"/>
        <w:spacing w:before="7"/>
        <w:ind w:left="0"/>
        <w:jc w:val="center"/>
        <w:rPr>
          <w:b/>
          <w:snapToGrid w:val="0"/>
          <w:lang w:val="ru-RU"/>
        </w:rPr>
      </w:pPr>
      <w:r w:rsidRPr="005D0090">
        <w:rPr>
          <w:b/>
          <w:snapToGrid w:val="0"/>
          <w:lang w:val="ru-RU"/>
        </w:rPr>
        <w:t xml:space="preserve">Базовые уровни тарифов на перемещение и хранение задержанных транспортных средств на территории </w:t>
      </w:r>
      <w:r w:rsidR="00BF52BE" w:rsidRPr="005D0090">
        <w:rPr>
          <w:b/>
          <w:snapToGrid w:val="0"/>
          <w:lang w:val="ru-RU"/>
        </w:rPr>
        <w:t xml:space="preserve">муниципальных образований </w:t>
      </w:r>
      <w:r w:rsidRPr="005D0090">
        <w:rPr>
          <w:b/>
          <w:snapToGrid w:val="0"/>
          <w:lang w:val="ru-RU"/>
        </w:rPr>
        <w:t>Вологодской области</w:t>
      </w:r>
    </w:p>
    <w:p w:rsidR="00B070C6" w:rsidRPr="005D0090" w:rsidRDefault="00B070C6" w:rsidP="00B070C6">
      <w:pPr>
        <w:pStyle w:val="a3"/>
        <w:spacing w:before="7"/>
        <w:ind w:left="0"/>
        <w:jc w:val="center"/>
        <w:rPr>
          <w:b/>
          <w:sz w:val="20"/>
          <w:lang w:val="ru-RU"/>
        </w:rPr>
      </w:pPr>
    </w:p>
    <w:tbl>
      <w:tblPr>
        <w:tblStyle w:val="TableNormal"/>
        <w:tblW w:w="106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5136"/>
        <w:gridCol w:w="2944"/>
        <w:gridCol w:w="1417"/>
      </w:tblGrid>
      <w:tr w:rsidR="00950B1C" w:rsidRPr="005D0090" w:rsidTr="00CA754D">
        <w:trPr>
          <w:trHeight w:val="1387"/>
        </w:trPr>
        <w:tc>
          <w:tcPr>
            <w:tcW w:w="1134" w:type="dxa"/>
          </w:tcPr>
          <w:p w:rsidR="00950B1C" w:rsidRPr="005D0090" w:rsidRDefault="00950B1C" w:rsidP="00950B1C">
            <w:pPr>
              <w:pStyle w:val="TableParagraph"/>
              <w:spacing w:line="261" w:lineRule="exact"/>
              <w:jc w:val="center"/>
              <w:rPr>
                <w:sz w:val="24"/>
              </w:rPr>
            </w:pPr>
            <w:r w:rsidRPr="005D0090">
              <w:rPr>
                <w:sz w:val="24"/>
              </w:rPr>
              <w:t>№</w:t>
            </w:r>
          </w:p>
          <w:p w:rsidR="00950B1C" w:rsidRPr="005D0090" w:rsidRDefault="00950B1C" w:rsidP="00950B1C">
            <w:pPr>
              <w:pStyle w:val="TableParagraph"/>
              <w:spacing w:line="267" w:lineRule="exact"/>
              <w:jc w:val="center"/>
              <w:rPr>
                <w:sz w:val="24"/>
              </w:rPr>
            </w:pPr>
            <w:r w:rsidRPr="005D0090">
              <w:rPr>
                <w:sz w:val="24"/>
              </w:rPr>
              <w:t>п/п</w:t>
            </w:r>
          </w:p>
        </w:tc>
        <w:tc>
          <w:tcPr>
            <w:tcW w:w="5136" w:type="dxa"/>
          </w:tcPr>
          <w:p w:rsidR="00950B1C" w:rsidRPr="005D0090" w:rsidRDefault="00950B1C" w:rsidP="00950B1C">
            <w:pPr>
              <w:pStyle w:val="TableParagraph"/>
              <w:spacing w:line="261" w:lineRule="exact"/>
              <w:ind w:left="707"/>
              <w:rPr>
                <w:sz w:val="24"/>
                <w:lang w:val="ru-RU"/>
              </w:rPr>
            </w:pPr>
            <w:r w:rsidRPr="005D0090">
              <w:rPr>
                <w:sz w:val="24"/>
                <w:lang w:val="ru-RU"/>
              </w:rPr>
              <w:t>Дальность перемещения задержанного транспортного средства на специализированную стоянку</w:t>
            </w:r>
          </w:p>
        </w:tc>
        <w:tc>
          <w:tcPr>
            <w:tcW w:w="2944" w:type="dxa"/>
          </w:tcPr>
          <w:p w:rsidR="00950B1C" w:rsidRPr="005D0090" w:rsidRDefault="00950B1C" w:rsidP="00950B1C">
            <w:pPr>
              <w:pStyle w:val="TableParagraph"/>
              <w:spacing w:before="37" w:line="257" w:lineRule="exact"/>
              <w:ind w:left="213"/>
              <w:rPr>
                <w:sz w:val="24"/>
                <w:lang w:val="ru-RU"/>
              </w:rPr>
            </w:pPr>
            <w:r w:rsidRPr="005D0090">
              <w:rPr>
                <w:sz w:val="24"/>
                <w:lang w:val="ru-RU"/>
              </w:rPr>
              <w:t>Базовый уровень тарифа за 1 транспортное средство, руб.</w:t>
            </w:r>
          </w:p>
        </w:tc>
        <w:tc>
          <w:tcPr>
            <w:tcW w:w="1417" w:type="dxa"/>
          </w:tcPr>
          <w:p w:rsidR="00950B1C" w:rsidRPr="005D0090" w:rsidRDefault="00950B1C" w:rsidP="00950B1C">
            <w:pPr>
              <w:pStyle w:val="TableParagraph"/>
              <w:spacing w:before="37" w:line="257" w:lineRule="exact"/>
              <w:ind w:left="535"/>
              <w:rPr>
                <w:sz w:val="24"/>
              </w:rPr>
            </w:pPr>
            <w:r w:rsidRPr="005D0090">
              <w:rPr>
                <w:sz w:val="24"/>
              </w:rPr>
              <w:t>«</w:t>
            </w:r>
            <w:proofErr w:type="spellStart"/>
            <w:r w:rsidRPr="005D0090">
              <w:rPr>
                <w:sz w:val="24"/>
              </w:rPr>
              <w:t>шаг</w:t>
            </w:r>
            <w:proofErr w:type="spellEnd"/>
          </w:p>
          <w:p w:rsidR="00950B1C" w:rsidRPr="005D0090" w:rsidRDefault="00950B1C" w:rsidP="00950B1C">
            <w:pPr>
              <w:pStyle w:val="TableParagraph"/>
              <w:spacing w:before="51"/>
              <w:ind w:right="232"/>
              <w:jc w:val="right"/>
              <w:rPr>
                <w:sz w:val="24"/>
              </w:rPr>
            </w:pPr>
            <w:proofErr w:type="spellStart"/>
            <w:r w:rsidRPr="005D0090">
              <w:rPr>
                <w:sz w:val="24"/>
              </w:rPr>
              <w:t>аукциона</w:t>
            </w:r>
            <w:proofErr w:type="spellEnd"/>
            <w:r w:rsidRPr="005D0090">
              <w:rPr>
                <w:sz w:val="24"/>
              </w:rPr>
              <w:t>»</w:t>
            </w:r>
          </w:p>
          <w:p w:rsidR="00950B1C" w:rsidRPr="005D0090" w:rsidRDefault="00950B1C" w:rsidP="00950B1C">
            <w:pPr>
              <w:pStyle w:val="TableParagraph"/>
              <w:spacing w:before="20" w:line="266" w:lineRule="exact"/>
              <w:ind w:left="487"/>
              <w:rPr>
                <w:sz w:val="24"/>
              </w:rPr>
            </w:pPr>
            <w:r w:rsidRPr="005D0090">
              <w:rPr>
                <w:sz w:val="24"/>
              </w:rPr>
              <w:t>(</w:t>
            </w:r>
            <w:proofErr w:type="spellStart"/>
            <w:proofErr w:type="gramStart"/>
            <w:r w:rsidRPr="005D0090">
              <w:rPr>
                <w:sz w:val="24"/>
              </w:rPr>
              <w:t>руб</w:t>
            </w:r>
            <w:proofErr w:type="spellEnd"/>
            <w:proofErr w:type="gramEnd"/>
            <w:r w:rsidRPr="005D0090">
              <w:rPr>
                <w:sz w:val="24"/>
              </w:rPr>
              <w:t>.)</w:t>
            </w:r>
          </w:p>
        </w:tc>
      </w:tr>
      <w:tr w:rsidR="00950B1C" w:rsidRPr="004C26C2" w:rsidTr="00DC1686">
        <w:trPr>
          <w:trHeight w:val="1012"/>
        </w:trPr>
        <w:tc>
          <w:tcPr>
            <w:tcW w:w="1134" w:type="dxa"/>
          </w:tcPr>
          <w:p w:rsidR="00950B1C" w:rsidRPr="005D0090" w:rsidRDefault="00950B1C" w:rsidP="00950B1C">
            <w:pPr>
              <w:pStyle w:val="TableParagraph"/>
              <w:spacing w:before="35"/>
              <w:ind w:right="79"/>
              <w:jc w:val="center"/>
              <w:rPr>
                <w:sz w:val="24"/>
              </w:rPr>
            </w:pPr>
          </w:p>
        </w:tc>
        <w:tc>
          <w:tcPr>
            <w:tcW w:w="9497" w:type="dxa"/>
            <w:gridSpan w:val="3"/>
          </w:tcPr>
          <w:p w:rsidR="00950B1C" w:rsidRPr="005D0090" w:rsidRDefault="00950B1C" w:rsidP="00BF52BE">
            <w:pPr>
              <w:pStyle w:val="TableParagraph"/>
              <w:spacing w:before="49" w:line="237" w:lineRule="auto"/>
              <w:ind w:left="52" w:right="50"/>
              <w:jc w:val="both"/>
              <w:rPr>
                <w:b/>
                <w:i/>
                <w:sz w:val="24"/>
                <w:lang w:val="ru-RU"/>
              </w:rPr>
            </w:pPr>
            <w:r w:rsidRPr="005D0090">
              <w:rPr>
                <w:b/>
                <w:i/>
                <w:sz w:val="24"/>
                <w:lang w:val="ru-RU"/>
              </w:rPr>
              <w:t xml:space="preserve">Размер базовых уровней тарифов на перемещение задержанного транспортного средства, разрешенная максимальная масса которого не превышает 3,5 тонн, на специализированную стоянку на территории </w:t>
            </w:r>
            <w:r w:rsidR="00BF52BE" w:rsidRPr="005D0090">
              <w:rPr>
                <w:b/>
                <w:i/>
                <w:sz w:val="24"/>
                <w:lang w:val="ru-RU"/>
              </w:rPr>
              <w:t xml:space="preserve">муниципальных образований </w:t>
            </w:r>
            <w:r w:rsidRPr="005D0090">
              <w:rPr>
                <w:b/>
                <w:i/>
                <w:sz w:val="24"/>
                <w:lang w:val="ru-RU"/>
              </w:rPr>
              <w:t>Вологодской области</w:t>
            </w:r>
          </w:p>
        </w:tc>
      </w:tr>
      <w:tr w:rsidR="00950B1C" w:rsidRPr="005D0090" w:rsidTr="00CA754D">
        <w:trPr>
          <w:trHeight w:val="811"/>
        </w:trPr>
        <w:tc>
          <w:tcPr>
            <w:tcW w:w="1134" w:type="dxa"/>
          </w:tcPr>
          <w:p w:rsidR="00950B1C" w:rsidRPr="005D0090" w:rsidRDefault="00950B1C" w:rsidP="00950B1C">
            <w:pPr>
              <w:pStyle w:val="TableParagraph"/>
              <w:spacing w:line="261" w:lineRule="exact"/>
              <w:jc w:val="center"/>
              <w:rPr>
                <w:sz w:val="24"/>
              </w:rPr>
            </w:pPr>
            <w:r w:rsidRPr="005D0090">
              <w:rPr>
                <w:sz w:val="24"/>
              </w:rPr>
              <w:t>1</w:t>
            </w:r>
          </w:p>
        </w:tc>
        <w:tc>
          <w:tcPr>
            <w:tcW w:w="5136" w:type="dxa"/>
          </w:tcPr>
          <w:p w:rsidR="00950B1C" w:rsidRPr="005D0090" w:rsidRDefault="00950B1C" w:rsidP="00950B1C">
            <w:pPr>
              <w:pStyle w:val="TableParagraph"/>
              <w:spacing w:line="237" w:lineRule="auto"/>
              <w:ind w:left="-1" w:right="-15"/>
              <w:jc w:val="center"/>
              <w:rPr>
                <w:i/>
                <w:sz w:val="24"/>
                <w:lang w:val="ru-RU"/>
              </w:rPr>
            </w:pPr>
            <w:r w:rsidRPr="005D0090">
              <w:rPr>
                <w:i/>
                <w:sz w:val="24"/>
                <w:lang w:val="ru-RU"/>
              </w:rPr>
              <w:t>Перемещение задержанного транспортного средства в границах населенного пункта</w:t>
            </w:r>
          </w:p>
        </w:tc>
        <w:tc>
          <w:tcPr>
            <w:tcW w:w="2944" w:type="dxa"/>
          </w:tcPr>
          <w:p w:rsidR="00950B1C" w:rsidRPr="005D0090" w:rsidRDefault="00950B1C" w:rsidP="00950B1C">
            <w:pPr>
              <w:pStyle w:val="TableParagraph"/>
              <w:spacing w:line="261" w:lineRule="exact"/>
              <w:ind w:left="1057" w:right="1057"/>
              <w:jc w:val="center"/>
              <w:rPr>
                <w:b/>
                <w:sz w:val="24"/>
                <w:lang w:val="ru-RU"/>
              </w:rPr>
            </w:pPr>
          </w:p>
          <w:p w:rsidR="00C81D48" w:rsidRPr="005D0090" w:rsidRDefault="00C81D48" w:rsidP="00950B1C">
            <w:pPr>
              <w:pStyle w:val="TableParagraph"/>
              <w:spacing w:line="261" w:lineRule="exact"/>
              <w:ind w:left="1057" w:right="1057"/>
              <w:jc w:val="center"/>
              <w:rPr>
                <w:b/>
                <w:sz w:val="24"/>
                <w:lang w:val="ru-RU"/>
              </w:rPr>
            </w:pPr>
            <w:r w:rsidRPr="005D0090">
              <w:rPr>
                <w:b/>
                <w:sz w:val="24"/>
                <w:lang w:val="ru-RU"/>
              </w:rPr>
              <w:t>2085</w:t>
            </w:r>
          </w:p>
        </w:tc>
        <w:tc>
          <w:tcPr>
            <w:tcW w:w="1417" w:type="dxa"/>
          </w:tcPr>
          <w:p w:rsidR="00950B1C" w:rsidRPr="005D0090" w:rsidRDefault="00950B1C" w:rsidP="00C81D48">
            <w:pPr>
              <w:pStyle w:val="TableParagraph"/>
              <w:spacing w:line="261" w:lineRule="exact"/>
              <w:ind w:left="444"/>
              <w:jc w:val="center"/>
              <w:rPr>
                <w:b/>
                <w:sz w:val="24"/>
                <w:lang w:val="ru-RU"/>
              </w:rPr>
            </w:pPr>
          </w:p>
          <w:p w:rsidR="00C81D48" w:rsidRPr="005D0090" w:rsidRDefault="00C81D48" w:rsidP="00C81D48">
            <w:pPr>
              <w:pStyle w:val="TableParagraph"/>
              <w:spacing w:line="261" w:lineRule="exact"/>
              <w:ind w:left="444"/>
              <w:jc w:val="center"/>
              <w:rPr>
                <w:b/>
                <w:sz w:val="24"/>
                <w:lang w:val="ru-RU"/>
              </w:rPr>
            </w:pPr>
            <w:r w:rsidRPr="005D0090">
              <w:rPr>
                <w:b/>
                <w:sz w:val="24"/>
                <w:lang w:val="ru-RU"/>
              </w:rPr>
              <w:t>10,43</w:t>
            </w:r>
          </w:p>
        </w:tc>
      </w:tr>
      <w:tr w:rsidR="00950B1C" w:rsidRPr="004C26C2" w:rsidTr="00CA754D">
        <w:trPr>
          <w:trHeight w:val="1343"/>
        </w:trPr>
        <w:tc>
          <w:tcPr>
            <w:tcW w:w="1134" w:type="dxa"/>
          </w:tcPr>
          <w:p w:rsidR="00950B1C" w:rsidRPr="005D0090" w:rsidRDefault="00950B1C" w:rsidP="00950B1C">
            <w:pPr>
              <w:pStyle w:val="TableParagraph"/>
              <w:spacing w:line="261" w:lineRule="exact"/>
              <w:jc w:val="center"/>
              <w:rPr>
                <w:sz w:val="24"/>
                <w:lang w:val="ru-RU"/>
              </w:rPr>
            </w:pPr>
          </w:p>
        </w:tc>
        <w:tc>
          <w:tcPr>
            <w:tcW w:w="5136" w:type="dxa"/>
          </w:tcPr>
          <w:p w:rsidR="00950B1C" w:rsidRPr="005D0090" w:rsidRDefault="00950B1C" w:rsidP="00950B1C">
            <w:pPr>
              <w:pStyle w:val="TableParagraph"/>
              <w:spacing w:before="5" w:line="274" w:lineRule="exact"/>
              <w:ind w:left="-1" w:right="-15"/>
              <w:jc w:val="center"/>
              <w:rPr>
                <w:i/>
                <w:sz w:val="24"/>
                <w:lang w:val="ru-RU"/>
              </w:rPr>
            </w:pPr>
            <w:r w:rsidRPr="005D0090">
              <w:rPr>
                <w:i/>
                <w:sz w:val="24"/>
                <w:lang w:val="ru-RU"/>
              </w:rPr>
              <w:t xml:space="preserve">Перемещение транспортного средства </w:t>
            </w:r>
            <w:proofErr w:type="gramStart"/>
            <w:r w:rsidRPr="005D0090">
              <w:rPr>
                <w:i/>
                <w:sz w:val="24"/>
                <w:lang w:val="ru-RU"/>
              </w:rPr>
              <w:t>от места задержания до специализированной стоянки при расстоянии от места задержания до границы</w:t>
            </w:r>
            <w:proofErr w:type="gramEnd"/>
            <w:r w:rsidRPr="005D0090">
              <w:rPr>
                <w:i/>
                <w:sz w:val="24"/>
                <w:lang w:val="ru-RU"/>
              </w:rPr>
              <w:t xml:space="preserve"> населенного пункта, в котором расположена специализированная стоянка:</w:t>
            </w:r>
          </w:p>
        </w:tc>
        <w:tc>
          <w:tcPr>
            <w:tcW w:w="2944" w:type="dxa"/>
          </w:tcPr>
          <w:p w:rsidR="00950B1C" w:rsidRPr="005D0090" w:rsidRDefault="00950B1C" w:rsidP="00950B1C">
            <w:pPr>
              <w:pStyle w:val="TableParagraph"/>
              <w:spacing w:line="261" w:lineRule="exact"/>
              <w:ind w:left="1059" w:right="1057"/>
              <w:jc w:val="center"/>
              <w:rPr>
                <w:b/>
                <w:sz w:val="24"/>
                <w:lang w:val="ru-RU"/>
              </w:rPr>
            </w:pPr>
          </w:p>
        </w:tc>
        <w:tc>
          <w:tcPr>
            <w:tcW w:w="1417" w:type="dxa"/>
          </w:tcPr>
          <w:p w:rsidR="00950B1C" w:rsidRPr="005D0090" w:rsidRDefault="00950B1C" w:rsidP="00C81D48">
            <w:pPr>
              <w:pStyle w:val="TableParagraph"/>
              <w:spacing w:line="261" w:lineRule="exact"/>
              <w:ind w:left="444"/>
              <w:jc w:val="center"/>
              <w:rPr>
                <w:b/>
                <w:sz w:val="24"/>
                <w:lang w:val="ru-RU"/>
              </w:rPr>
            </w:pPr>
          </w:p>
        </w:tc>
      </w:tr>
      <w:tr w:rsidR="00950B1C" w:rsidRPr="005D0090" w:rsidTr="00CA754D">
        <w:trPr>
          <w:trHeight w:val="289"/>
        </w:trPr>
        <w:tc>
          <w:tcPr>
            <w:tcW w:w="1134" w:type="dxa"/>
          </w:tcPr>
          <w:p w:rsidR="00950B1C" w:rsidRPr="005D0090" w:rsidRDefault="00950B1C" w:rsidP="00950B1C">
            <w:pPr>
              <w:pStyle w:val="TableParagraph"/>
              <w:spacing w:line="234" w:lineRule="exact"/>
              <w:jc w:val="center"/>
              <w:rPr>
                <w:sz w:val="24"/>
                <w:lang w:val="ru-RU"/>
              </w:rPr>
            </w:pPr>
            <w:r w:rsidRPr="005D0090">
              <w:rPr>
                <w:sz w:val="24"/>
                <w:lang w:val="ru-RU"/>
              </w:rPr>
              <w:t>2</w:t>
            </w:r>
          </w:p>
        </w:tc>
        <w:tc>
          <w:tcPr>
            <w:tcW w:w="5136" w:type="dxa"/>
          </w:tcPr>
          <w:p w:rsidR="00950B1C" w:rsidRPr="005D0090" w:rsidRDefault="00950B1C" w:rsidP="00950B1C">
            <w:pPr>
              <w:pStyle w:val="TableParagraph"/>
              <w:spacing w:before="3" w:line="274" w:lineRule="exact"/>
              <w:ind w:left="-1" w:right="-15"/>
              <w:jc w:val="center"/>
              <w:rPr>
                <w:i/>
                <w:sz w:val="24"/>
                <w:lang w:val="ru-RU"/>
              </w:rPr>
            </w:pPr>
            <w:r w:rsidRPr="005D0090">
              <w:rPr>
                <w:i/>
                <w:sz w:val="24"/>
                <w:lang w:val="ru-RU"/>
              </w:rPr>
              <w:t>До 10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line="234" w:lineRule="exact"/>
              <w:ind w:left="1059" w:right="1057"/>
              <w:jc w:val="center"/>
              <w:rPr>
                <w:b/>
                <w:sz w:val="24"/>
                <w:lang w:val="ru-RU"/>
              </w:rPr>
            </w:pPr>
            <w:r w:rsidRPr="005D0090">
              <w:rPr>
                <w:b/>
                <w:sz w:val="24"/>
                <w:lang w:val="ru-RU"/>
              </w:rPr>
              <w:t>2353</w:t>
            </w:r>
          </w:p>
        </w:tc>
        <w:tc>
          <w:tcPr>
            <w:tcW w:w="1417" w:type="dxa"/>
          </w:tcPr>
          <w:p w:rsidR="00950B1C" w:rsidRPr="005D0090" w:rsidRDefault="00C81D48" w:rsidP="00C81D48">
            <w:pPr>
              <w:pStyle w:val="TableParagraph"/>
              <w:spacing w:line="234" w:lineRule="exact"/>
              <w:ind w:left="504"/>
              <w:jc w:val="center"/>
              <w:rPr>
                <w:b/>
                <w:sz w:val="24"/>
                <w:lang w:val="ru-RU"/>
              </w:rPr>
            </w:pPr>
            <w:r w:rsidRPr="005D0090">
              <w:rPr>
                <w:b/>
                <w:sz w:val="24"/>
                <w:lang w:val="ru-RU"/>
              </w:rPr>
              <w:t>11,77</w:t>
            </w:r>
          </w:p>
        </w:tc>
      </w:tr>
      <w:tr w:rsidR="00950B1C" w:rsidRPr="005D0090" w:rsidTr="00CA754D">
        <w:trPr>
          <w:trHeight w:val="279"/>
        </w:trPr>
        <w:tc>
          <w:tcPr>
            <w:tcW w:w="1134" w:type="dxa"/>
          </w:tcPr>
          <w:p w:rsidR="00950B1C" w:rsidRPr="005D0090" w:rsidRDefault="00950B1C" w:rsidP="00950B1C">
            <w:pPr>
              <w:pStyle w:val="TableParagraph"/>
              <w:spacing w:line="258" w:lineRule="exact"/>
              <w:jc w:val="center"/>
              <w:rPr>
                <w:sz w:val="24"/>
                <w:lang w:val="ru-RU"/>
              </w:rPr>
            </w:pPr>
            <w:r w:rsidRPr="005D0090">
              <w:rPr>
                <w:sz w:val="24"/>
                <w:lang w:val="ru-RU"/>
              </w:rPr>
              <w:t>3</w:t>
            </w:r>
          </w:p>
        </w:tc>
        <w:tc>
          <w:tcPr>
            <w:tcW w:w="5136" w:type="dxa"/>
          </w:tcPr>
          <w:p w:rsidR="00950B1C" w:rsidRPr="005D0090" w:rsidRDefault="00950B1C" w:rsidP="00950B1C">
            <w:pPr>
              <w:pStyle w:val="TableParagraph"/>
              <w:spacing w:line="274" w:lineRule="exact"/>
              <w:ind w:left="-1" w:right="-15"/>
              <w:jc w:val="center"/>
              <w:rPr>
                <w:i/>
                <w:sz w:val="24"/>
                <w:lang w:val="ru-RU"/>
              </w:rPr>
            </w:pPr>
            <w:r w:rsidRPr="005D0090">
              <w:rPr>
                <w:i/>
                <w:sz w:val="24"/>
                <w:lang w:val="ru-RU"/>
              </w:rPr>
              <w:t>От 10 до 20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line="258" w:lineRule="exact"/>
              <w:ind w:left="1059" w:right="1057"/>
              <w:jc w:val="center"/>
              <w:rPr>
                <w:b/>
                <w:sz w:val="24"/>
                <w:lang w:val="ru-RU"/>
              </w:rPr>
            </w:pPr>
            <w:r w:rsidRPr="005D0090">
              <w:rPr>
                <w:b/>
                <w:sz w:val="24"/>
                <w:lang w:val="ru-RU"/>
              </w:rPr>
              <w:t>2621</w:t>
            </w:r>
          </w:p>
        </w:tc>
        <w:tc>
          <w:tcPr>
            <w:tcW w:w="1417" w:type="dxa"/>
          </w:tcPr>
          <w:p w:rsidR="00950B1C" w:rsidRPr="005D0090" w:rsidRDefault="00C81D48" w:rsidP="00C81D48">
            <w:pPr>
              <w:pStyle w:val="TableParagraph"/>
              <w:spacing w:line="258" w:lineRule="exact"/>
              <w:ind w:left="444"/>
              <w:jc w:val="center"/>
              <w:rPr>
                <w:b/>
                <w:sz w:val="24"/>
                <w:lang w:val="ru-RU"/>
              </w:rPr>
            </w:pPr>
            <w:r w:rsidRPr="005D0090">
              <w:rPr>
                <w:b/>
                <w:sz w:val="24"/>
                <w:lang w:val="ru-RU"/>
              </w:rPr>
              <w:t>13,11</w:t>
            </w:r>
          </w:p>
        </w:tc>
      </w:tr>
      <w:tr w:rsidR="00950B1C" w:rsidRPr="005D0090" w:rsidTr="00CA754D">
        <w:trPr>
          <w:trHeight w:val="270"/>
        </w:trPr>
        <w:tc>
          <w:tcPr>
            <w:tcW w:w="1134" w:type="dxa"/>
          </w:tcPr>
          <w:p w:rsidR="00950B1C" w:rsidRPr="005D0090" w:rsidRDefault="00950B1C" w:rsidP="00950B1C">
            <w:pPr>
              <w:pStyle w:val="TableParagraph"/>
              <w:spacing w:line="228" w:lineRule="exact"/>
              <w:jc w:val="center"/>
              <w:rPr>
                <w:sz w:val="24"/>
                <w:lang w:val="ru-RU"/>
              </w:rPr>
            </w:pPr>
            <w:r w:rsidRPr="005D0090">
              <w:rPr>
                <w:sz w:val="24"/>
                <w:lang w:val="ru-RU"/>
              </w:rPr>
              <w:t>4</w:t>
            </w:r>
          </w:p>
        </w:tc>
        <w:tc>
          <w:tcPr>
            <w:tcW w:w="5136" w:type="dxa"/>
          </w:tcPr>
          <w:p w:rsidR="00950B1C" w:rsidRPr="005D0090" w:rsidRDefault="00950B1C" w:rsidP="00950B1C">
            <w:pPr>
              <w:pStyle w:val="TableParagraph"/>
              <w:spacing w:before="1" w:line="268" w:lineRule="exact"/>
              <w:ind w:left="-1"/>
              <w:jc w:val="center"/>
              <w:rPr>
                <w:i/>
                <w:sz w:val="24"/>
                <w:lang w:val="ru-RU"/>
              </w:rPr>
            </w:pPr>
            <w:r w:rsidRPr="005D0090">
              <w:rPr>
                <w:i/>
                <w:sz w:val="24"/>
                <w:lang w:val="ru-RU"/>
              </w:rPr>
              <w:t>От 20 до 30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line="228" w:lineRule="exact"/>
              <w:ind w:left="1059" w:right="1057"/>
              <w:jc w:val="center"/>
              <w:rPr>
                <w:b/>
                <w:sz w:val="24"/>
                <w:lang w:val="ru-RU"/>
              </w:rPr>
            </w:pPr>
            <w:r w:rsidRPr="005D0090">
              <w:rPr>
                <w:b/>
                <w:sz w:val="24"/>
                <w:lang w:val="ru-RU"/>
              </w:rPr>
              <w:t>2889</w:t>
            </w:r>
          </w:p>
        </w:tc>
        <w:tc>
          <w:tcPr>
            <w:tcW w:w="1417" w:type="dxa"/>
          </w:tcPr>
          <w:p w:rsidR="00950B1C" w:rsidRPr="005D0090" w:rsidRDefault="00C81D48" w:rsidP="00C81D48">
            <w:pPr>
              <w:pStyle w:val="TableParagraph"/>
              <w:spacing w:line="228" w:lineRule="exact"/>
              <w:ind w:left="444"/>
              <w:jc w:val="center"/>
              <w:rPr>
                <w:b/>
                <w:sz w:val="24"/>
                <w:lang w:val="ru-RU"/>
              </w:rPr>
            </w:pPr>
            <w:r w:rsidRPr="005D0090">
              <w:rPr>
                <w:b/>
                <w:sz w:val="24"/>
                <w:lang w:val="ru-RU"/>
              </w:rPr>
              <w:t>14,45</w:t>
            </w:r>
          </w:p>
        </w:tc>
      </w:tr>
      <w:tr w:rsidR="00950B1C" w:rsidRPr="005D0090" w:rsidTr="00CA754D">
        <w:trPr>
          <w:trHeight w:val="287"/>
        </w:trPr>
        <w:tc>
          <w:tcPr>
            <w:tcW w:w="1134" w:type="dxa"/>
          </w:tcPr>
          <w:p w:rsidR="00950B1C" w:rsidRPr="005D0090" w:rsidRDefault="00950B1C" w:rsidP="00950B1C">
            <w:pPr>
              <w:pStyle w:val="TableParagraph"/>
              <w:spacing w:before="27"/>
              <w:jc w:val="center"/>
              <w:rPr>
                <w:sz w:val="24"/>
                <w:lang w:val="ru-RU"/>
              </w:rPr>
            </w:pPr>
            <w:r w:rsidRPr="005D0090">
              <w:rPr>
                <w:sz w:val="24"/>
                <w:lang w:val="ru-RU"/>
              </w:rPr>
              <w:t>5</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30 до 40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3157</w:t>
            </w:r>
          </w:p>
        </w:tc>
        <w:tc>
          <w:tcPr>
            <w:tcW w:w="1417" w:type="dxa"/>
          </w:tcPr>
          <w:p w:rsidR="00950B1C" w:rsidRPr="005D0090" w:rsidRDefault="00C81D48" w:rsidP="00C81D48">
            <w:pPr>
              <w:pStyle w:val="TableParagraph"/>
              <w:spacing w:before="27"/>
              <w:ind w:left="504"/>
              <w:jc w:val="center"/>
              <w:rPr>
                <w:b/>
                <w:sz w:val="24"/>
                <w:lang w:val="ru-RU"/>
              </w:rPr>
            </w:pPr>
            <w:r w:rsidRPr="005D0090">
              <w:rPr>
                <w:b/>
                <w:sz w:val="24"/>
                <w:lang w:val="ru-RU"/>
              </w:rPr>
              <w:t>15,79</w:t>
            </w:r>
          </w:p>
        </w:tc>
      </w:tr>
      <w:tr w:rsidR="00950B1C" w:rsidRPr="005D0090" w:rsidTr="00CA754D">
        <w:trPr>
          <w:trHeight w:val="378"/>
        </w:trPr>
        <w:tc>
          <w:tcPr>
            <w:tcW w:w="1134" w:type="dxa"/>
          </w:tcPr>
          <w:p w:rsidR="00950B1C" w:rsidRPr="005D0090" w:rsidRDefault="00950B1C" w:rsidP="00950B1C">
            <w:pPr>
              <w:pStyle w:val="TableParagraph"/>
              <w:spacing w:before="27"/>
              <w:jc w:val="center"/>
              <w:rPr>
                <w:sz w:val="24"/>
                <w:lang w:val="ru-RU"/>
              </w:rPr>
            </w:pPr>
            <w:r w:rsidRPr="005D0090">
              <w:rPr>
                <w:sz w:val="24"/>
                <w:lang w:val="ru-RU"/>
              </w:rPr>
              <w:t>6</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40 до 50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3425</w:t>
            </w:r>
          </w:p>
        </w:tc>
        <w:tc>
          <w:tcPr>
            <w:tcW w:w="1417" w:type="dxa"/>
          </w:tcPr>
          <w:p w:rsidR="00950B1C" w:rsidRPr="005D0090" w:rsidRDefault="00C81D48" w:rsidP="00C81D48">
            <w:pPr>
              <w:pStyle w:val="TableParagraph"/>
              <w:spacing w:before="27"/>
              <w:ind w:left="504"/>
              <w:jc w:val="center"/>
              <w:rPr>
                <w:b/>
                <w:sz w:val="24"/>
                <w:lang w:val="ru-RU"/>
              </w:rPr>
            </w:pPr>
            <w:r w:rsidRPr="005D0090">
              <w:rPr>
                <w:b/>
                <w:sz w:val="24"/>
                <w:lang w:val="ru-RU"/>
              </w:rPr>
              <w:t>17,13</w:t>
            </w:r>
          </w:p>
        </w:tc>
      </w:tr>
      <w:tr w:rsidR="00950B1C" w:rsidRPr="005D0090" w:rsidTr="00CA754D">
        <w:trPr>
          <w:trHeight w:val="411"/>
        </w:trPr>
        <w:tc>
          <w:tcPr>
            <w:tcW w:w="1134" w:type="dxa"/>
          </w:tcPr>
          <w:p w:rsidR="00950B1C" w:rsidRPr="005D0090" w:rsidRDefault="00950B1C" w:rsidP="00950B1C">
            <w:pPr>
              <w:pStyle w:val="TableParagraph"/>
              <w:spacing w:before="27"/>
              <w:jc w:val="center"/>
              <w:rPr>
                <w:sz w:val="24"/>
                <w:lang w:val="ru-RU"/>
              </w:rPr>
            </w:pPr>
            <w:r w:rsidRPr="005D0090">
              <w:rPr>
                <w:sz w:val="24"/>
                <w:lang w:val="ru-RU"/>
              </w:rPr>
              <w:t>7</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50 до 60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3693</w:t>
            </w:r>
          </w:p>
        </w:tc>
        <w:tc>
          <w:tcPr>
            <w:tcW w:w="1417" w:type="dxa"/>
          </w:tcPr>
          <w:p w:rsidR="00950B1C" w:rsidRPr="005D0090" w:rsidRDefault="00C81D48" w:rsidP="00C81D48">
            <w:pPr>
              <w:pStyle w:val="TableParagraph"/>
              <w:spacing w:before="27"/>
              <w:ind w:left="504"/>
              <w:jc w:val="center"/>
              <w:rPr>
                <w:b/>
                <w:sz w:val="24"/>
                <w:lang w:val="ru-RU"/>
              </w:rPr>
            </w:pPr>
            <w:r w:rsidRPr="005D0090">
              <w:rPr>
                <w:b/>
                <w:sz w:val="24"/>
                <w:lang w:val="ru-RU"/>
              </w:rPr>
              <w:t>18,47</w:t>
            </w:r>
          </w:p>
        </w:tc>
      </w:tr>
      <w:tr w:rsidR="00950B1C" w:rsidRPr="005D0090" w:rsidTr="00CA754D">
        <w:trPr>
          <w:trHeight w:val="431"/>
        </w:trPr>
        <w:tc>
          <w:tcPr>
            <w:tcW w:w="1134" w:type="dxa"/>
          </w:tcPr>
          <w:p w:rsidR="00950B1C" w:rsidRPr="005D0090" w:rsidRDefault="00950B1C" w:rsidP="00950B1C">
            <w:pPr>
              <w:pStyle w:val="TableParagraph"/>
              <w:spacing w:before="27"/>
              <w:jc w:val="center"/>
              <w:rPr>
                <w:sz w:val="24"/>
                <w:lang w:val="ru-RU"/>
              </w:rPr>
            </w:pPr>
            <w:r w:rsidRPr="005D0090">
              <w:rPr>
                <w:sz w:val="24"/>
                <w:lang w:val="ru-RU"/>
              </w:rPr>
              <w:t>8</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60 до 70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3961</w:t>
            </w:r>
          </w:p>
        </w:tc>
        <w:tc>
          <w:tcPr>
            <w:tcW w:w="1417" w:type="dxa"/>
          </w:tcPr>
          <w:p w:rsidR="00950B1C" w:rsidRPr="005D0090" w:rsidRDefault="00C81D48" w:rsidP="00C81D48">
            <w:pPr>
              <w:pStyle w:val="TableParagraph"/>
              <w:spacing w:before="27"/>
              <w:ind w:left="504"/>
              <w:jc w:val="center"/>
              <w:rPr>
                <w:b/>
                <w:sz w:val="24"/>
                <w:lang w:val="ru-RU"/>
              </w:rPr>
            </w:pPr>
            <w:r w:rsidRPr="005D0090">
              <w:rPr>
                <w:b/>
                <w:sz w:val="24"/>
                <w:lang w:val="ru-RU"/>
              </w:rPr>
              <w:t>19,81</w:t>
            </w:r>
          </w:p>
        </w:tc>
      </w:tr>
      <w:tr w:rsidR="00950B1C" w:rsidRPr="005D0090" w:rsidTr="00CA754D">
        <w:trPr>
          <w:trHeight w:val="268"/>
        </w:trPr>
        <w:tc>
          <w:tcPr>
            <w:tcW w:w="1134" w:type="dxa"/>
          </w:tcPr>
          <w:p w:rsidR="00950B1C" w:rsidRPr="005D0090" w:rsidRDefault="00950B1C" w:rsidP="00950B1C">
            <w:pPr>
              <w:pStyle w:val="TableParagraph"/>
              <w:spacing w:before="27"/>
              <w:jc w:val="center"/>
              <w:rPr>
                <w:sz w:val="24"/>
                <w:lang w:val="ru-RU"/>
              </w:rPr>
            </w:pPr>
            <w:r w:rsidRPr="005D0090">
              <w:rPr>
                <w:sz w:val="24"/>
                <w:lang w:val="ru-RU"/>
              </w:rPr>
              <w:t>9</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70 до 80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4229</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21,15</w:t>
            </w:r>
          </w:p>
        </w:tc>
      </w:tr>
      <w:tr w:rsidR="00950B1C" w:rsidRPr="005D0090" w:rsidTr="00CA754D">
        <w:trPr>
          <w:trHeight w:val="371"/>
        </w:trPr>
        <w:tc>
          <w:tcPr>
            <w:tcW w:w="1134" w:type="dxa"/>
          </w:tcPr>
          <w:p w:rsidR="00950B1C" w:rsidRPr="005D0090" w:rsidRDefault="00950B1C" w:rsidP="00950B1C">
            <w:pPr>
              <w:pStyle w:val="TableParagraph"/>
              <w:spacing w:before="27"/>
              <w:jc w:val="center"/>
              <w:rPr>
                <w:sz w:val="24"/>
                <w:lang w:val="ru-RU"/>
              </w:rPr>
            </w:pPr>
            <w:r w:rsidRPr="005D0090">
              <w:rPr>
                <w:sz w:val="24"/>
                <w:lang w:val="ru-RU"/>
              </w:rPr>
              <w:t>10</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80 до 90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4497</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22,49</w:t>
            </w:r>
          </w:p>
        </w:tc>
      </w:tr>
      <w:tr w:rsidR="00950B1C" w:rsidRPr="005D0090" w:rsidTr="00CA754D">
        <w:trPr>
          <w:trHeight w:val="263"/>
        </w:trPr>
        <w:tc>
          <w:tcPr>
            <w:tcW w:w="1134" w:type="dxa"/>
          </w:tcPr>
          <w:p w:rsidR="00950B1C" w:rsidRPr="005D0090" w:rsidRDefault="00950B1C" w:rsidP="00950B1C">
            <w:pPr>
              <w:pStyle w:val="TableParagraph"/>
              <w:spacing w:before="27"/>
              <w:jc w:val="center"/>
              <w:rPr>
                <w:sz w:val="24"/>
                <w:lang w:val="ru-RU"/>
              </w:rPr>
            </w:pPr>
            <w:r w:rsidRPr="005D0090">
              <w:rPr>
                <w:sz w:val="24"/>
                <w:lang w:val="ru-RU"/>
              </w:rPr>
              <w:t>11</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90 до 100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4765</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23,83</w:t>
            </w:r>
          </w:p>
        </w:tc>
      </w:tr>
      <w:tr w:rsidR="00950B1C" w:rsidRPr="005D0090" w:rsidTr="00CA754D">
        <w:trPr>
          <w:trHeight w:val="399"/>
        </w:trPr>
        <w:tc>
          <w:tcPr>
            <w:tcW w:w="1134" w:type="dxa"/>
          </w:tcPr>
          <w:p w:rsidR="00950B1C" w:rsidRPr="005D0090" w:rsidRDefault="00950B1C" w:rsidP="00950B1C">
            <w:pPr>
              <w:pStyle w:val="TableParagraph"/>
              <w:spacing w:before="27"/>
              <w:jc w:val="center"/>
              <w:rPr>
                <w:sz w:val="24"/>
                <w:lang w:val="ru-RU"/>
              </w:rPr>
            </w:pPr>
            <w:r w:rsidRPr="005D0090">
              <w:rPr>
                <w:sz w:val="24"/>
                <w:lang w:val="ru-RU"/>
              </w:rPr>
              <w:t>12</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100 до 110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5033</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25,17</w:t>
            </w:r>
          </w:p>
        </w:tc>
      </w:tr>
      <w:tr w:rsidR="00950B1C" w:rsidRPr="005D0090" w:rsidTr="00CA754D">
        <w:trPr>
          <w:trHeight w:val="401"/>
        </w:trPr>
        <w:tc>
          <w:tcPr>
            <w:tcW w:w="1134" w:type="dxa"/>
          </w:tcPr>
          <w:p w:rsidR="00950B1C" w:rsidRPr="005D0090" w:rsidRDefault="00950B1C" w:rsidP="00950B1C">
            <w:pPr>
              <w:pStyle w:val="TableParagraph"/>
              <w:spacing w:before="27"/>
              <w:jc w:val="center"/>
              <w:rPr>
                <w:sz w:val="24"/>
                <w:lang w:val="ru-RU"/>
              </w:rPr>
            </w:pPr>
            <w:r w:rsidRPr="005D0090">
              <w:rPr>
                <w:sz w:val="24"/>
                <w:lang w:val="ru-RU"/>
              </w:rPr>
              <w:t>13</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110 до 120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5301</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26,51</w:t>
            </w:r>
          </w:p>
        </w:tc>
      </w:tr>
      <w:tr w:rsidR="00950B1C" w:rsidRPr="005D0090" w:rsidTr="00CA754D">
        <w:trPr>
          <w:trHeight w:val="398"/>
        </w:trPr>
        <w:tc>
          <w:tcPr>
            <w:tcW w:w="1134" w:type="dxa"/>
          </w:tcPr>
          <w:p w:rsidR="00950B1C" w:rsidRPr="005D0090" w:rsidRDefault="00950B1C" w:rsidP="00950B1C">
            <w:pPr>
              <w:pStyle w:val="TableParagraph"/>
              <w:spacing w:before="27"/>
              <w:jc w:val="center"/>
              <w:rPr>
                <w:sz w:val="24"/>
                <w:lang w:val="ru-RU"/>
              </w:rPr>
            </w:pPr>
            <w:r w:rsidRPr="005D0090">
              <w:rPr>
                <w:sz w:val="24"/>
                <w:lang w:val="ru-RU"/>
              </w:rPr>
              <w:t>14</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120 до 130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5569</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27,85</w:t>
            </w:r>
          </w:p>
        </w:tc>
      </w:tr>
      <w:tr w:rsidR="00950B1C" w:rsidRPr="005D0090" w:rsidTr="00CA754D">
        <w:trPr>
          <w:trHeight w:val="289"/>
        </w:trPr>
        <w:tc>
          <w:tcPr>
            <w:tcW w:w="1134" w:type="dxa"/>
          </w:tcPr>
          <w:p w:rsidR="00950B1C" w:rsidRPr="005D0090" w:rsidRDefault="00950B1C" w:rsidP="00950B1C">
            <w:pPr>
              <w:pStyle w:val="TableParagraph"/>
              <w:spacing w:before="27"/>
              <w:jc w:val="center"/>
              <w:rPr>
                <w:sz w:val="24"/>
                <w:lang w:val="ru-RU"/>
              </w:rPr>
            </w:pPr>
            <w:r w:rsidRPr="005D0090">
              <w:rPr>
                <w:sz w:val="24"/>
                <w:lang w:val="ru-RU"/>
              </w:rPr>
              <w:t>15</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130 до 140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5837</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29,19</w:t>
            </w:r>
          </w:p>
        </w:tc>
      </w:tr>
      <w:tr w:rsidR="00950B1C" w:rsidRPr="005D0090" w:rsidTr="00CA754D">
        <w:trPr>
          <w:trHeight w:val="379"/>
        </w:trPr>
        <w:tc>
          <w:tcPr>
            <w:tcW w:w="1134" w:type="dxa"/>
          </w:tcPr>
          <w:p w:rsidR="00950B1C" w:rsidRPr="005D0090" w:rsidRDefault="00950B1C" w:rsidP="00950B1C">
            <w:pPr>
              <w:pStyle w:val="TableParagraph"/>
              <w:spacing w:before="27"/>
              <w:jc w:val="center"/>
              <w:rPr>
                <w:sz w:val="24"/>
                <w:lang w:val="ru-RU"/>
              </w:rPr>
            </w:pPr>
            <w:r w:rsidRPr="005D0090">
              <w:rPr>
                <w:sz w:val="24"/>
                <w:lang w:val="ru-RU"/>
              </w:rPr>
              <w:t>16</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140 до 150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6105</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30,53</w:t>
            </w:r>
          </w:p>
        </w:tc>
      </w:tr>
      <w:tr w:rsidR="00950B1C" w:rsidRPr="005D0090" w:rsidTr="00CA754D">
        <w:trPr>
          <w:trHeight w:val="427"/>
        </w:trPr>
        <w:tc>
          <w:tcPr>
            <w:tcW w:w="1134" w:type="dxa"/>
          </w:tcPr>
          <w:p w:rsidR="00950B1C" w:rsidRPr="005D0090" w:rsidRDefault="00950B1C" w:rsidP="00950B1C">
            <w:pPr>
              <w:pStyle w:val="TableParagraph"/>
              <w:spacing w:before="27"/>
              <w:jc w:val="center"/>
              <w:rPr>
                <w:sz w:val="24"/>
                <w:lang w:val="ru-RU"/>
              </w:rPr>
            </w:pPr>
            <w:r w:rsidRPr="005D0090">
              <w:rPr>
                <w:sz w:val="24"/>
                <w:lang w:val="ru-RU"/>
              </w:rPr>
              <w:t>17</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Свыше 150 км.</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6373</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31,87</w:t>
            </w:r>
          </w:p>
        </w:tc>
      </w:tr>
      <w:tr w:rsidR="00950B1C" w:rsidRPr="004C26C2" w:rsidTr="00CA754D">
        <w:trPr>
          <w:trHeight w:val="405"/>
        </w:trPr>
        <w:tc>
          <w:tcPr>
            <w:tcW w:w="1134" w:type="dxa"/>
          </w:tcPr>
          <w:p w:rsidR="00950B1C" w:rsidRPr="005D0090" w:rsidRDefault="00950B1C" w:rsidP="00950B1C">
            <w:pPr>
              <w:pStyle w:val="TableParagraph"/>
              <w:spacing w:before="27"/>
              <w:ind w:left="235"/>
              <w:rPr>
                <w:sz w:val="24"/>
                <w:lang w:val="ru-RU"/>
              </w:rPr>
            </w:pPr>
          </w:p>
        </w:tc>
        <w:tc>
          <w:tcPr>
            <w:tcW w:w="9497" w:type="dxa"/>
            <w:gridSpan w:val="3"/>
          </w:tcPr>
          <w:p w:rsidR="00950B1C" w:rsidRPr="005D0090" w:rsidRDefault="00950B1C" w:rsidP="00BF52BE">
            <w:pPr>
              <w:pStyle w:val="TableParagraph"/>
              <w:spacing w:before="27"/>
              <w:ind w:left="142" w:right="136"/>
              <w:jc w:val="both"/>
              <w:rPr>
                <w:b/>
                <w:sz w:val="24"/>
                <w:lang w:val="ru-RU"/>
              </w:rPr>
            </w:pPr>
            <w:bookmarkStart w:id="3" w:name="_GoBack"/>
            <w:r w:rsidRPr="005D0090">
              <w:rPr>
                <w:b/>
                <w:i/>
                <w:sz w:val="24"/>
                <w:lang w:val="ru-RU"/>
              </w:rPr>
              <w:t>Размер базовых уровней тарифов на перемещение задержанного транспортного средства, разрешенная максимальная масса которого  превышает 3,5 тонны, на специализированную стоянку на территории</w:t>
            </w:r>
            <w:r w:rsidR="00BF52BE" w:rsidRPr="005D0090">
              <w:rPr>
                <w:b/>
                <w:i/>
                <w:sz w:val="24"/>
                <w:lang w:val="ru-RU"/>
              </w:rPr>
              <w:t xml:space="preserve"> муниципальных образований </w:t>
            </w:r>
            <w:r w:rsidRPr="005D0090">
              <w:rPr>
                <w:b/>
                <w:i/>
                <w:sz w:val="24"/>
                <w:lang w:val="ru-RU"/>
              </w:rPr>
              <w:t>Вологодской области</w:t>
            </w:r>
            <w:bookmarkEnd w:id="3"/>
          </w:p>
        </w:tc>
      </w:tr>
      <w:tr w:rsidR="00950B1C" w:rsidRPr="005D0090" w:rsidTr="00CA754D">
        <w:trPr>
          <w:trHeight w:val="425"/>
        </w:trPr>
        <w:tc>
          <w:tcPr>
            <w:tcW w:w="1134" w:type="dxa"/>
          </w:tcPr>
          <w:p w:rsidR="00950B1C" w:rsidRPr="005D0090" w:rsidRDefault="00950B1C" w:rsidP="00950B1C">
            <w:pPr>
              <w:pStyle w:val="TableParagraph"/>
              <w:spacing w:before="27"/>
              <w:ind w:left="235"/>
              <w:jc w:val="center"/>
              <w:rPr>
                <w:sz w:val="24"/>
                <w:lang w:val="ru-RU"/>
              </w:rPr>
            </w:pPr>
            <w:r w:rsidRPr="005D0090">
              <w:rPr>
                <w:sz w:val="24"/>
                <w:lang w:val="ru-RU"/>
              </w:rPr>
              <w:t>18</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Перемещение задержанного транспортного средства в границах населенного пункта</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7679</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38,40</w:t>
            </w:r>
          </w:p>
        </w:tc>
      </w:tr>
      <w:tr w:rsidR="00950B1C" w:rsidRPr="004C26C2" w:rsidTr="00CA754D">
        <w:trPr>
          <w:trHeight w:val="1407"/>
        </w:trPr>
        <w:tc>
          <w:tcPr>
            <w:tcW w:w="1134" w:type="dxa"/>
          </w:tcPr>
          <w:p w:rsidR="00950B1C" w:rsidRPr="005D0090" w:rsidRDefault="00950B1C" w:rsidP="00950B1C">
            <w:pPr>
              <w:pStyle w:val="TableParagraph"/>
              <w:spacing w:before="27"/>
              <w:ind w:left="235"/>
              <w:jc w:val="center"/>
              <w:rPr>
                <w:sz w:val="24"/>
                <w:lang w:val="ru-RU"/>
              </w:rPr>
            </w:pP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 xml:space="preserve">Перемещение транспортного средства </w:t>
            </w:r>
            <w:proofErr w:type="gramStart"/>
            <w:r w:rsidRPr="005D0090">
              <w:rPr>
                <w:i/>
                <w:sz w:val="24"/>
                <w:lang w:val="ru-RU"/>
              </w:rPr>
              <w:t>от места задержания до специализированной стоянки при расстоянии от места задержания до границы</w:t>
            </w:r>
            <w:proofErr w:type="gramEnd"/>
            <w:r w:rsidRPr="005D0090">
              <w:rPr>
                <w:i/>
                <w:sz w:val="24"/>
                <w:lang w:val="ru-RU"/>
              </w:rPr>
              <w:t xml:space="preserve"> населенного пункта, в котором расположена специализированная стоянка:</w:t>
            </w:r>
          </w:p>
        </w:tc>
        <w:tc>
          <w:tcPr>
            <w:tcW w:w="2944" w:type="dxa"/>
          </w:tcPr>
          <w:p w:rsidR="00950B1C" w:rsidRPr="005D0090" w:rsidRDefault="00950B1C" w:rsidP="00950B1C">
            <w:pPr>
              <w:pStyle w:val="TableParagraph"/>
              <w:spacing w:before="27"/>
              <w:ind w:left="1059" w:right="1057"/>
              <w:jc w:val="center"/>
              <w:rPr>
                <w:b/>
                <w:sz w:val="24"/>
                <w:lang w:val="ru-RU"/>
              </w:rPr>
            </w:pPr>
          </w:p>
        </w:tc>
        <w:tc>
          <w:tcPr>
            <w:tcW w:w="1417" w:type="dxa"/>
          </w:tcPr>
          <w:p w:rsidR="00950B1C" w:rsidRPr="005D0090" w:rsidRDefault="00950B1C" w:rsidP="00C81D48">
            <w:pPr>
              <w:pStyle w:val="TableParagraph"/>
              <w:spacing w:before="27"/>
              <w:ind w:left="504"/>
              <w:jc w:val="center"/>
              <w:rPr>
                <w:b/>
                <w:sz w:val="24"/>
                <w:lang w:val="ru-RU"/>
              </w:rPr>
            </w:pPr>
          </w:p>
        </w:tc>
      </w:tr>
      <w:tr w:rsidR="00950B1C" w:rsidRPr="005D0090" w:rsidTr="00CA754D">
        <w:trPr>
          <w:trHeight w:val="419"/>
        </w:trPr>
        <w:tc>
          <w:tcPr>
            <w:tcW w:w="1134" w:type="dxa"/>
          </w:tcPr>
          <w:p w:rsidR="00950B1C" w:rsidRPr="005D0090" w:rsidRDefault="00950B1C" w:rsidP="00950B1C">
            <w:pPr>
              <w:pStyle w:val="TableParagraph"/>
              <w:spacing w:before="27"/>
              <w:ind w:left="235"/>
              <w:jc w:val="center"/>
              <w:rPr>
                <w:sz w:val="24"/>
                <w:lang w:val="ru-RU"/>
              </w:rPr>
            </w:pPr>
            <w:r w:rsidRPr="005D0090">
              <w:rPr>
                <w:sz w:val="24"/>
                <w:lang w:val="ru-RU"/>
              </w:rPr>
              <w:t>19</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До 10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8957</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44,79</w:t>
            </w:r>
          </w:p>
        </w:tc>
      </w:tr>
      <w:tr w:rsidR="00950B1C" w:rsidRPr="005D0090" w:rsidTr="00CA754D">
        <w:trPr>
          <w:trHeight w:val="411"/>
        </w:trPr>
        <w:tc>
          <w:tcPr>
            <w:tcW w:w="1134" w:type="dxa"/>
          </w:tcPr>
          <w:p w:rsidR="00950B1C" w:rsidRPr="005D0090" w:rsidRDefault="00950B1C" w:rsidP="00950B1C">
            <w:pPr>
              <w:pStyle w:val="TableParagraph"/>
              <w:spacing w:before="27"/>
              <w:ind w:left="235"/>
              <w:jc w:val="center"/>
              <w:rPr>
                <w:sz w:val="24"/>
                <w:lang w:val="ru-RU"/>
              </w:rPr>
            </w:pPr>
            <w:r w:rsidRPr="005D0090">
              <w:rPr>
                <w:sz w:val="24"/>
                <w:lang w:val="ru-RU"/>
              </w:rPr>
              <w:t>20</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10 до 20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10235</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51,18</w:t>
            </w:r>
          </w:p>
        </w:tc>
      </w:tr>
      <w:tr w:rsidR="00950B1C" w:rsidRPr="005D0090" w:rsidTr="00CA754D">
        <w:trPr>
          <w:trHeight w:val="418"/>
        </w:trPr>
        <w:tc>
          <w:tcPr>
            <w:tcW w:w="1134" w:type="dxa"/>
          </w:tcPr>
          <w:p w:rsidR="00950B1C" w:rsidRPr="005D0090" w:rsidRDefault="00950B1C" w:rsidP="00950B1C">
            <w:pPr>
              <w:pStyle w:val="TableParagraph"/>
              <w:spacing w:before="27"/>
              <w:ind w:left="235"/>
              <w:jc w:val="center"/>
              <w:rPr>
                <w:sz w:val="24"/>
                <w:lang w:val="ru-RU"/>
              </w:rPr>
            </w:pPr>
            <w:r w:rsidRPr="005D0090">
              <w:rPr>
                <w:sz w:val="24"/>
                <w:lang w:val="ru-RU"/>
              </w:rPr>
              <w:t>21</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20 до 30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11513</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57,57</w:t>
            </w:r>
          </w:p>
        </w:tc>
      </w:tr>
      <w:tr w:rsidR="00950B1C" w:rsidRPr="005D0090" w:rsidTr="00CA754D">
        <w:trPr>
          <w:trHeight w:val="409"/>
        </w:trPr>
        <w:tc>
          <w:tcPr>
            <w:tcW w:w="1134" w:type="dxa"/>
          </w:tcPr>
          <w:p w:rsidR="00950B1C" w:rsidRPr="005D0090" w:rsidRDefault="00950B1C" w:rsidP="00950B1C">
            <w:pPr>
              <w:pStyle w:val="TableParagraph"/>
              <w:spacing w:before="27"/>
              <w:ind w:left="235"/>
              <w:jc w:val="center"/>
              <w:rPr>
                <w:sz w:val="24"/>
                <w:lang w:val="ru-RU"/>
              </w:rPr>
            </w:pPr>
            <w:r w:rsidRPr="005D0090">
              <w:rPr>
                <w:sz w:val="24"/>
                <w:lang w:val="ru-RU"/>
              </w:rPr>
              <w:t>22</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30 до 40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12791</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63,96</w:t>
            </w:r>
          </w:p>
        </w:tc>
      </w:tr>
      <w:tr w:rsidR="00950B1C" w:rsidRPr="005D0090" w:rsidTr="00CA754D">
        <w:trPr>
          <w:trHeight w:val="429"/>
        </w:trPr>
        <w:tc>
          <w:tcPr>
            <w:tcW w:w="1134" w:type="dxa"/>
          </w:tcPr>
          <w:p w:rsidR="00950B1C" w:rsidRPr="005D0090" w:rsidRDefault="00950B1C" w:rsidP="00950B1C">
            <w:pPr>
              <w:pStyle w:val="TableParagraph"/>
              <w:spacing w:before="27"/>
              <w:ind w:left="235"/>
              <w:jc w:val="center"/>
              <w:rPr>
                <w:sz w:val="24"/>
                <w:lang w:val="ru-RU"/>
              </w:rPr>
            </w:pPr>
            <w:r w:rsidRPr="005D0090">
              <w:rPr>
                <w:sz w:val="24"/>
                <w:lang w:val="ru-RU"/>
              </w:rPr>
              <w:t>23</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40 до 50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14069</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70,35</w:t>
            </w:r>
          </w:p>
        </w:tc>
      </w:tr>
      <w:tr w:rsidR="00950B1C" w:rsidRPr="005D0090" w:rsidTr="00CA754D">
        <w:trPr>
          <w:trHeight w:val="408"/>
        </w:trPr>
        <w:tc>
          <w:tcPr>
            <w:tcW w:w="1134" w:type="dxa"/>
          </w:tcPr>
          <w:p w:rsidR="00950B1C" w:rsidRPr="005D0090" w:rsidRDefault="00950B1C" w:rsidP="00950B1C">
            <w:pPr>
              <w:pStyle w:val="TableParagraph"/>
              <w:spacing w:before="27"/>
              <w:ind w:left="235"/>
              <w:jc w:val="center"/>
              <w:rPr>
                <w:sz w:val="24"/>
                <w:lang w:val="ru-RU"/>
              </w:rPr>
            </w:pPr>
            <w:r w:rsidRPr="005D0090">
              <w:rPr>
                <w:sz w:val="24"/>
                <w:lang w:val="ru-RU"/>
              </w:rPr>
              <w:t>24</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50 до 60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15347</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76,74</w:t>
            </w:r>
          </w:p>
        </w:tc>
      </w:tr>
      <w:tr w:rsidR="00950B1C" w:rsidRPr="005D0090" w:rsidTr="00CA754D">
        <w:trPr>
          <w:trHeight w:val="414"/>
        </w:trPr>
        <w:tc>
          <w:tcPr>
            <w:tcW w:w="1134" w:type="dxa"/>
          </w:tcPr>
          <w:p w:rsidR="00950B1C" w:rsidRPr="005D0090" w:rsidRDefault="00950B1C" w:rsidP="00950B1C">
            <w:pPr>
              <w:pStyle w:val="TableParagraph"/>
              <w:spacing w:before="27"/>
              <w:ind w:left="235"/>
              <w:jc w:val="center"/>
              <w:rPr>
                <w:sz w:val="24"/>
                <w:lang w:val="ru-RU"/>
              </w:rPr>
            </w:pPr>
            <w:r w:rsidRPr="005D0090">
              <w:rPr>
                <w:sz w:val="24"/>
                <w:lang w:val="ru-RU"/>
              </w:rPr>
              <w:t>25</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60 до 70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16625</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83,13</w:t>
            </w:r>
          </w:p>
        </w:tc>
      </w:tr>
      <w:tr w:rsidR="00950B1C" w:rsidRPr="005D0090" w:rsidTr="00CA754D">
        <w:trPr>
          <w:trHeight w:val="405"/>
        </w:trPr>
        <w:tc>
          <w:tcPr>
            <w:tcW w:w="1134" w:type="dxa"/>
          </w:tcPr>
          <w:p w:rsidR="00950B1C" w:rsidRPr="005D0090" w:rsidRDefault="00950B1C" w:rsidP="00950B1C">
            <w:pPr>
              <w:pStyle w:val="TableParagraph"/>
              <w:spacing w:before="27"/>
              <w:ind w:left="235"/>
              <w:jc w:val="center"/>
              <w:rPr>
                <w:sz w:val="24"/>
                <w:lang w:val="ru-RU"/>
              </w:rPr>
            </w:pPr>
            <w:r w:rsidRPr="005D0090">
              <w:rPr>
                <w:sz w:val="24"/>
                <w:lang w:val="ru-RU"/>
              </w:rPr>
              <w:t>26</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70 до 80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17903</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89,52</w:t>
            </w:r>
          </w:p>
        </w:tc>
      </w:tr>
      <w:tr w:rsidR="00950B1C" w:rsidRPr="005D0090" w:rsidTr="00CA754D">
        <w:trPr>
          <w:trHeight w:val="425"/>
        </w:trPr>
        <w:tc>
          <w:tcPr>
            <w:tcW w:w="1134" w:type="dxa"/>
          </w:tcPr>
          <w:p w:rsidR="00950B1C" w:rsidRPr="005D0090" w:rsidRDefault="00950B1C" w:rsidP="00950B1C">
            <w:pPr>
              <w:pStyle w:val="TableParagraph"/>
              <w:spacing w:before="27"/>
              <w:ind w:left="235"/>
              <w:jc w:val="center"/>
              <w:rPr>
                <w:sz w:val="24"/>
                <w:lang w:val="ru-RU"/>
              </w:rPr>
            </w:pPr>
            <w:r w:rsidRPr="005D0090">
              <w:rPr>
                <w:sz w:val="24"/>
                <w:lang w:val="ru-RU"/>
              </w:rPr>
              <w:t>27</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80 до 90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19181</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95,91</w:t>
            </w:r>
          </w:p>
        </w:tc>
      </w:tr>
      <w:tr w:rsidR="00950B1C" w:rsidRPr="005D0090" w:rsidTr="00CA754D">
        <w:trPr>
          <w:trHeight w:val="418"/>
        </w:trPr>
        <w:tc>
          <w:tcPr>
            <w:tcW w:w="1134" w:type="dxa"/>
          </w:tcPr>
          <w:p w:rsidR="00950B1C" w:rsidRPr="005D0090" w:rsidRDefault="00950B1C" w:rsidP="00950B1C">
            <w:pPr>
              <w:pStyle w:val="TableParagraph"/>
              <w:spacing w:before="27"/>
              <w:ind w:left="235"/>
              <w:jc w:val="center"/>
              <w:rPr>
                <w:sz w:val="24"/>
                <w:lang w:val="ru-RU"/>
              </w:rPr>
            </w:pPr>
            <w:r w:rsidRPr="005D0090">
              <w:rPr>
                <w:sz w:val="24"/>
                <w:lang w:val="ru-RU"/>
              </w:rPr>
              <w:t>28</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90 до 100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20459</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102,30</w:t>
            </w:r>
          </w:p>
        </w:tc>
      </w:tr>
      <w:tr w:rsidR="00950B1C" w:rsidRPr="005D0090" w:rsidTr="00CA754D">
        <w:trPr>
          <w:trHeight w:val="410"/>
        </w:trPr>
        <w:tc>
          <w:tcPr>
            <w:tcW w:w="1134" w:type="dxa"/>
          </w:tcPr>
          <w:p w:rsidR="00950B1C" w:rsidRPr="005D0090" w:rsidRDefault="00950B1C" w:rsidP="00950B1C">
            <w:pPr>
              <w:pStyle w:val="TableParagraph"/>
              <w:spacing w:before="27"/>
              <w:ind w:left="235"/>
              <w:jc w:val="center"/>
              <w:rPr>
                <w:sz w:val="24"/>
                <w:lang w:val="ru-RU"/>
              </w:rPr>
            </w:pPr>
            <w:r w:rsidRPr="005D0090">
              <w:rPr>
                <w:sz w:val="24"/>
                <w:lang w:val="ru-RU"/>
              </w:rPr>
              <w:t>29</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100 до 110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21737</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108,69</w:t>
            </w:r>
          </w:p>
        </w:tc>
      </w:tr>
      <w:tr w:rsidR="00950B1C" w:rsidRPr="005D0090" w:rsidTr="00CA754D">
        <w:trPr>
          <w:trHeight w:val="410"/>
        </w:trPr>
        <w:tc>
          <w:tcPr>
            <w:tcW w:w="1134" w:type="dxa"/>
          </w:tcPr>
          <w:p w:rsidR="00950B1C" w:rsidRPr="005D0090" w:rsidRDefault="00950B1C" w:rsidP="00950B1C">
            <w:pPr>
              <w:pStyle w:val="TableParagraph"/>
              <w:spacing w:before="27"/>
              <w:ind w:left="235"/>
              <w:jc w:val="center"/>
              <w:rPr>
                <w:sz w:val="24"/>
                <w:lang w:val="ru-RU"/>
              </w:rPr>
            </w:pPr>
            <w:r w:rsidRPr="005D0090">
              <w:rPr>
                <w:sz w:val="24"/>
                <w:lang w:val="ru-RU"/>
              </w:rPr>
              <w:t>30</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110 до 120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23015</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115,08</w:t>
            </w:r>
          </w:p>
        </w:tc>
      </w:tr>
      <w:tr w:rsidR="00950B1C" w:rsidRPr="005D0090" w:rsidTr="00CA754D">
        <w:trPr>
          <w:trHeight w:val="410"/>
        </w:trPr>
        <w:tc>
          <w:tcPr>
            <w:tcW w:w="1134" w:type="dxa"/>
          </w:tcPr>
          <w:p w:rsidR="00950B1C" w:rsidRPr="005D0090" w:rsidRDefault="00950B1C" w:rsidP="00950B1C">
            <w:pPr>
              <w:pStyle w:val="TableParagraph"/>
              <w:spacing w:before="27"/>
              <w:ind w:left="235"/>
              <w:jc w:val="center"/>
              <w:rPr>
                <w:sz w:val="24"/>
                <w:lang w:val="ru-RU"/>
              </w:rPr>
            </w:pPr>
            <w:r w:rsidRPr="005D0090">
              <w:rPr>
                <w:sz w:val="24"/>
                <w:lang w:val="ru-RU"/>
              </w:rPr>
              <w:t>31</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120 до 130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24293</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121,47</w:t>
            </w:r>
          </w:p>
        </w:tc>
      </w:tr>
      <w:tr w:rsidR="00950B1C" w:rsidRPr="005D0090" w:rsidTr="00CA754D">
        <w:trPr>
          <w:trHeight w:val="410"/>
        </w:trPr>
        <w:tc>
          <w:tcPr>
            <w:tcW w:w="1134" w:type="dxa"/>
          </w:tcPr>
          <w:p w:rsidR="00950B1C" w:rsidRPr="005D0090" w:rsidRDefault="00950B1C" w:rsidP="00950B1C">
            <w:pPr>
              <w:pStyle w:val="TableParagraph"/>
              <w:spacing w:before="27"/>
              <w:ind w:left="235"/>
              <w:jc w:val="center"/>
              <w:rPr>
                <w:sz w:val="24"/>
                <w:lang w:val="ru-RU"/>
              </w:rPr>
            </w:pPr>
            <w:r w:rsidRPr="005D0090">
              <w:rPr>
                <w:sz w:val="24"/>
                <w:lang w:val="ru-RU"/>
              </w:rPr>
              <w:t>32</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130 до 140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25571</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127,86</w:t>
            </w:r>
          </w:p>
        </w:tc>
      </w:tr>
      <w:tr w:rsidR="00950B1C" w:rsidRPr="005D0090" w:rsidTr="00CA754D">
        <w:trPr>
          <w:trHeight w:val="410"/>
        </w:trPr>
        <w:tc>
          <w:tcPr>
            <w:tcW w:w="1134" w:type="dxa"/>
          </w:tcPr>
          <w:p w:rsidR="00950B1C" w:rsidRPr="005D0090" w:rsidRDefault="00950B1C" w:rsidP="00950B1C">
            <w:pPr>
              <w:pStyle w:val="TableParagraph"/>
              <w:spacing w:before="27"/>
              <w:ind w:left="235"/>
              <w:jc w:val="center"/>
              <w:rPr>
                <w:sz w:val="24"/>
                <w:lang w:val="ru-RU"/>
              </w:rPr>
            </w:pPr>
            <w:r w:rsidRPr="005D0090">
              <w:rPr>
                <w:sz w:val="24"/>
                <w:lang w:val="ru-RU"/>
              </w:rPr>
              <w:t>33</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От 140 до 150 км</w:t>
            </w:r>
            <w:proofErr w:type="gramStart"/>
            <w:r w:rsidRPr="005D0090">
              <w:rPr>
                <w:i/>
                <w:sz w:val="24"/>
                <w:lang w:val="ru-RU"/>
              </w:rPr>
              <w:t>.</w:t>
            </w:r>
            <w:proofErr w:type="gramEnd"/>
            <w:r w:rsidRPr="005D0090">
              <w:rPr>
                <w:i/>
                <w:sz w:val="24"/>
                <w:lang w:val="ru-RU"/>
              </w:rPr>
              <w:t xml:space="preserve"> </w:t>
            </w:r>
            <w:proofErr w:type="gramStart"/>
            <w:r w:rsidRPr="005D0090">
              <w:rPr>
                <w:i/>
                <w:sz w:val="24"/>
                <w:lang w:val="ru-RU"/>
              </w:rPr>
              <w:t>в</w:t>
            </w:r>
            <w:proofErr w:type="gramEnd"/>
            <w:r w:rsidRPr="005D0090">
              <w:rPr>
                <w:i/>
                <w:sz w:val="24"/>
                <w:lang w:val="ru-RU"/>
              </w:rPr>
              <w:t>ключительно</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26849</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134,25</w:t>
            </w:r>
          </w:p>
        </w:tc>
      </w:tr>
      <w:tr w:rsidR="00950B1C" w:rsidRPr="005D0090" w:rsidTr="00CA754D">
        <w:trPr>
          <w:trHeight w:val="410"/>
        </w:trPr>
        <w:tc>
          <w:tcPr>
            <w:tcW w:w="1134" w:type="dxa"/>
          </w:tcPr>
          <w:p w:rsidR="00950B1C" w:rsidRPr="005D0090" w:rsidRDefault="00950B1C" w:rsidP="00950B1C">
            <w:pPr>
              <w:pStyle w:val="TableParagraph"/>
              <w:spacing w:before="27"/>
              <w:ind w:left="235"/>
              <w:jc w:val="center"/>
              <w:rPr>
                <w:sz w:val="24"/>
                <w:lang w:val="ru-RU"/>
              </w:rPr>
            </w:pPr>
            <w:r w:rsidRPr="005D0090">
              <w:rPr>
                <w:sz w:val="24"/>
                <w:lang w:val="ru-RU"/>
              </w:rPr>
              <w:t>34</w:t>
            </w: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Свыше 150 км.</w:t>
            </w:r>
          </w:p>
        </w:tc>
        <w:tc>
          <w:tcPr>
            <w:tcW w:w="2944" w:type="dxa"/>
          </w:tcPr>
          <w:p w:rsidR="00950B1C" w:rsidRPr="005D0090" w:rsidRDefault="00C81D48" w:rsidP="00950B1C">
            <w:pPr>
              <w:pStyle w:val="TableParagraph"/>
              <w:spacing w:before="27"/>
              <w:ind w:left="1059" w:right="1057"/>
              <w:jc w:val="center"/>
              <w:rPr>
                <w:b/>
                <w:sz w:val="24"/>
                <w:lang w:val="ru-RU"/>
              </w:rPr>
            </w:pPr>
            <w:r w:rsidRPr="005D0090">
              <w:rPr>
                <w:b/>
                <w:sz w:val="24"/>
                <w:lang w:val="ru-RU"/>
              </w:rPr>
              <w:t>28127</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140,64</w:t>
            </w:r>
          </w:p>
        </w:tc>
      </w:tr>
      <w:tr w:rsidR="00950B1C" w:rsidRPr="004C26C2" w:rsidTr="00CA754D">
        <w:trPr>
          <w:trHeight w:val="410"/>
        </w:trPr>
        <w:tc>
          <w:tcPr>
            <w:tcW w:w="1134" w:type="dxa"/>
          </w:tcPr>
          <w:p w:rsidR="00950B1C" w:rsidRPr="005D0090" w:rsidRDefault="00950B1C" w:rsidP="00950B1C">
            <w:pPr>
              <w:pStyle w:val="TableParagraph"/>
              <w:spacing w:before="27"/>
              <w:ind w:left="235"/>
              <w:rPr>
                <w:sz w:val="24"/>
                <w:lang w:val="ru-RU"/>
              </w:rPr>
            </w:pPr>
          </w:p>
        </w:tc>
        <w:tc>
          <w:tcPr>
            <w:tcW w:w="9497" w:type="dxa"/>
            <w:gridSpan w:val="3"/>
          </w:tcPr>
          <w:p w:rsidR="00950B1C" w:rsidRPr="005D0090" w:rsidRDefault="00950B1C" w:rsidP="00BF52BE">
            <w:pPr>
              <w:pStyle w:val="TableParagraph"/>
              <w:spacing w:before="27"/>
              <w:ind w:left="142"/>
              <w:rPr>
                <w:b/>
                <w:i/>
                <w:sz w:val="24"/>
                <w:lang w:val="ru-RU"/>
              </w:rPr>
            </w:pPr>
            <w:r w:rsidRPr="005D0090">
              <w:rPr>
                <w:b/>
                <w:i/>
                <w:sz w:val="24"/>
                <w:lang w:val="ru-RU"/>
              </w:rPr>
              <w:t>Размер базовых уровней тарифов на хранение задержанного транспортного средства на специализированной стоянке на территории</w:t>
            </w:r>
            <w:r w:rsidR="00BF52BE" w:rsidRPr="005D0090">
              <w:rPr>
                <w:b/>
                <w:i/>
                <w:sz w:val="24"/>
                <w:lang w:val="ru-RU"/>
              </w:rPr>
              <w:t xml:space="preserve"> муниципальных образований </w:t>
            </w:r>
            <w:r w:rsidRPr="005D0090">
              <w:rPr>
                <w:b/>
                <w:i/>
                <w:sz w:val="24"/>
                <w:lang w:val="ru-RU"/>
              </w:rPr>
              <w:t>Вологодской области</w:t>
            </w:r>
          </w:p>
        </w:tc>
      </w:tr>
      <w:tr w:rsidR="00950B1C" w:rsidRPr="004C26C2" w:rsidTr="00CA754D">
        <w:trPr>
          <w:trHeight w:val="570"/>
        </w:trPr>
        <w:tc>
          <w:tcPr>
            <w:tcW w:w="1134" w:type="dxa"/>
          </w:tcPr>
          <w:p w:rsidR="00950B1C" w:rsidRPr="005D0090" w:rsidRDefault="00950B1C" w:rsidP="00950B1C">
            <w:pPr>
              <w:pStyle w:val="TableParagraph"/>
              <w:spacing w:before="27"/>
              <w:ind w:left="235"/>
              <w:jc w:val="center"/>
              <w:rPr>
                <w:sz w:val="24"/>
                <w:lang w:val="ru-RU"/>
              </w:rPr>
            </w:pPr>
          </w:p>
        </w:tc>
        <w:tc>
          <w:tcPr>
            <w:tcW w:w="5136" w:type="dxa"/>
          </w:tcPr>
          <w:p w:rsidR="00950B1C" w:rsidRPr="005D0090" w:rsidRDefault="00950B1C" w:rsidP="00950B1C">
            <w:pPr>
              <w:pStyle w:val="TableParagraph"/>
              <w:spacing w:before="41" w:line="237" w:lineRule="auto"/>
              <w:ind w:left="52" w:right="46"/>
              <w:jc w:val="center"/>
              <w:rPr>
                <w:i/>
                <w:sz w:val="24"/>
                <w:lang w:val="ru-RU"/>
              </w:rPr>
            </w:pPr>
            <w:r w:rsidRPr="005D0090">
              <w:rPr>
                <w:i/>
                <w:sz w:val="24"/>
                <w:lang w:val="ru-RU"/>
              </w:rPr>
              <w:t>Категория транспортного средства</w:t>
            </w:r>
          </w:p>
        </w:tc>
        <w:tc>
          <w:tcPr>
            <w:tcW w:w="2944" w:type="dxa"/>
          </w:tcPr>
          <w:p w:rsidR="00950B1C" w:rsidRPr="005D0090" w:rsidRDefault="00950B1C" w:rsidP="00950B1C">
            <w:pPr>
              <w:pStyle w:val="TableParagraph"/>
              <w:tabs>
                <w:tab w:val="left" w:pos="2802"/>
              </w:tabs>
              <w:spacing w:before="27"/>
              <w:ind w:left="251" w:right="284"/>
              <w:jc w:val="both"/>
              <w:rPr>
                <w:sz w:val="24"/>
                <w:lang w:val="ru-RU"/>
              </w:rPr>
            </w:pPr>
            <w:r w:rsidRPr="005D0090">
              <w:rPr>
                <w:sz w:val="24"/>
                <w:lang w:val="ru-RU"/>
              </w:rPr>
              <w:t xml:space="preserve">Базовый уровень тарифа за 1 час, руб. </w:t>
            </w:r>
          </w:p>
        </w:tc>
        <w:tc>
          <w:tcPr>
            <w:tcW w:w="1417" w:type="dxa"/>
          </w:tcPr>
          <w:p w:rsidR="00950B1C" w:rsidRPr="005D0090" w:rsidRDefault="00950B1C" w:rsidP="00C81D48">
            <w:pPr>
              <w:pStyle w:val="TableParagraph"/>
              <w:spacing w:before="27"/>
              <w:ind w:left="504"/>
              <w:jc w:val="center"/>
              <w:rPr>
                <w:sz w:val="24"/>
                <w:lang w:val="ru-RU"/>
              </w:rPr>
            </w:pPr>
          </w:p>
        </w:tc>
      </w:tr>
      <w:tr w:rsidR="00950B1C" w:rsidRPr="005D0090" w:rsidTr="00CA754D">
        <w:trPr>
          <w:trHeight w:val="570"/>
        </w:trPr>
        <w:tc>
          <w:tcPr>
            <w:tcW w:w="1134" w:type="dxa"/>
          </w:tcPr>
          <w:p w:rsidR="00950B1C" w:rsidRPr="005D0090" w:rsidRDefault="00950B1C" w:rsidP="00950B1C">
            <w:pPr>
              <w:pStyle w:val="TableParagraph"/>
              <w:spacing w:line="261" w:lineRule="exact"/>
              <w:jc w:val="center"/>
              <w:rPr>
                <w:sz w:val="24"/>
                <w:lang w:val="ru-RU"/>
              </w:rPr>
            </w:pPr>
            <w:r w:rsidRPr="005D0090">
              <w:rPr>
                <w:sz w:val="24"/>
                <w:lang w:val="ru-RU"/>
              </w:rPr>
              <w:t>35</w:t>
            </w:r>
          </w:p>
        </w:tc>
        <w:tc>
          <w:tcPr>
            <w:tcW w:w="5136" w:type="dxa"/>
          </w:tcPr>
          <w:p w:rsidR="00950B1C" w:rsidRPr="005D0090" w:rsidRDefault="00950B1C" w:rsidP="00950B1C">
            <w:pPr>
              <w:pStyle w:val="TableParagraph"/>
              <w:spacing w:before="41" w:line="237" w:lineRule="auto"/>
              <w:ind w:left="52" w:right="46"/>
              <w:jc w:val="both"/>
              <w:rPr>
                <w:i/>
                <w:sz w:val="24"/>
                <w:lang w:val="ru-RU"/>
              </w:rPr>
            </w:pPr>
            <w:r w:rsidRPr="005D0090">
              <w:rPr>
                <w:i/>
                <w:sz w:val="24"/>
                <w:lang w:val="ru-RU"/>
              </w:rPr>
              <w:t>Мотоцикл, мотороллер и другие транспортные средства категорий «А» и «М»</w:t>
            </w:r>
          </w:p>
        </w:tc>
        <w:tc>
          <w:tcPr>
            <w:tcW w:w="2944" w:type="dxa"/>
          </w:tcPr>
          <w:p w:rsidR="00950B1C" w:rsidRPr="005D0090" w:rsidRDefault="00C81D48" w:rsidP="00C81D48">
            <w:pPr>
              <w:pStyle w:val="TableParagraph"/>
              <w:tabs>
                <w:tab w:val="left" w:pos="2802"/>
              </w:tabs>
              <w:spacing w:before="27"/>
              <w:ind w:left="251" w:right="284"/>
              <w:jc w:val="center"/>
              <w:rPr>
                <w:b/>
                <w:sz w:val="24"/>
                <w:lang w:val="ru-RU"/>
              </w:rPr>
            </w:pPr>
            <w:r w:rsidRPr="005D0090">
              <w:rPr>
                <w:b/>
                <w:sz w:val="24"/>
                <w:lang w:val="ru-RU"/>
              </w:rPr>
              <w:t>37,50</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0,19</w:t>
            </w:r>
          </w:p>
        </w:tc>
      </w:tr>
      <w:tr w:rsidR="00950B1C" w:rsidRPr="005D0090" w:rsidTr="00CA754D">
        <w:trPr>
          <w:trHeight w:val="570"/>
        </w:trPr>
        <w:tc>
          <w:tcPr>
            <w:tcW w:w="1134" w:type="dxa"/>
          </w:tcPr>
          <w:p w:rsidR="00950B1C" w:rsidRPr="005D0090" w:rsidRDefault="00950B1C" w:rsidP="00950B1C">
            <w:pPr>
              <w:pStyle w:val="TableParagraph"/>
              <w:spacing w:line="261" w:lineRule="exact"/>
              <w:jc w:val="center"/>
              <w:rPr>
                <w:sz w:val="24"/>
                <w:lang w:val="ru-RU"/>
              </w:rPr>
            </w:pPr>
            <w:r w:rsidRPr="005D0090">
              <w:rPr>
                <w:sz w:val="24"/>
                <w:lang w:val="ru-RU"/>
              </w:rPr>
              <w:t>36</w:t>
            </w:r>
          </w:p>
        </w:tc>
        <w:tc>
          <w:tcPr>
            <w:tcW w:w="5136" w:type="dxa"/>
          </w:tcPr>
          <w:p w:rsidR="00950B1C" w:rsidRPr="005D0090" w:rsidRDefault="00950B1C" w:rsidP="00950B1C">
            <w:pPr>
              <w:pStyle w:val="TableParagraph"/>
              <w:spacing w:before="41" w:line="237" w:lineRule="auto"/>
              <w:ind w:left="52" w:right="46"/>
              <w:jc w:val="both"/>
              <w:rPr>
                <w:i/>
                <w:sz w:val="24"/>
                <w:lang w:val="ru-RU"/>
              </w:rPr>
            </w:pPr>
            <w:r w:rsidRPr="005D0090">
              <w:rPr>
                <w:i/>
                <w:sz w:val="24"/>
                <w:lang w:val="ru-RU"/>
              </w:rPr>
              <w:t>Автомобили категорий «В» и «</w:t>
            </w:r>
            <w:r w:rsidRPr="005D0090">
              <w:rPr>
                <w:i/>
                <w:sz w:val="24"/>
              </w:rPr>
              <w:t>D</w:t>
            </w:r>
            <w:r w:rsidRPr="005D0090">
              <w:rPr>
                <w:i/>
                <w:sz w:val="24"/>
                <w:lang w:val="ru-RU"/>
              </w:rPr>
              <w:t>» массой до 3,5 тонн</w:t>
            </w:r>
          </w:p>
        </w:tc>
        <w:tc>
          <w:tcPr>
            <w:tcW w:w="2944" w:type="dxa"/>
          </w:tcPr>
          <w:p w:rsidR="00950B1C" w:rsidRPr="005D0090" w:rsidRDefault="00C81D48" w:rsidP="00C81D48">
            <w:pPr>
              <w:pStyle w:val="TableParagraph"/>
              <w:tabs>
                <w:tab w:val="left" w:pos="2802"/>
              </w:tabs>
              <w:spacing w:before="27"/>
              <w:ind w:left="251" w:right="284"/>
              <w:jc w:val="center"/>
              <w:rPr>
                <w:b/>
                <w:sz w:val="24"/>
                <w:lang w:val="ru-RU"/>
              </w:rPr>
            </w:pPr>
            <w:r w:rsidRPr="005D0090">
              <w:rPr>
                <w:b/>
                <w:sz w:val="24"/>
                <w:lang w:val="ru-RU"/>
              </w:rPr>
              <w:t>75</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0,38</w:t>
            </w:r>
          </w:p>
        </w:tc>
      </w:tr>
      <w:tr w:rsidR="00950B1C" w:rsidRPr="005D0090" w:rsidTr="00CA754D">
        <w:trPr>
          <w:trHeight w:val="570"/>
        </w:trPr>
        <w:tc>
          <w:tcPr>
            <w:tcW w:w="1134" w:type="dxa"/>
          </w:tcPr>
          <w:p w:rsidR="00950B1C" w:rsidRPr="005D0090" w:rsidRDefault="00950B1C" w:rsidP="00950B1C">
            <w:pPr>
              <w:pStyle w:val="TableParagraph"/>
              <w:spacing w:line="261" w:lineRule="exact"/>
              <w:jc w:val="center"/>
              <w:rPr>
                <w:sz w:val="24"/>
                <w:lang w:val="ru-RU"/>
              </w:rPr>
            </w:pPr>
            <w:r w:rsidRPr="005D0090">
              <w:rPr>
                <w:sz w:val="24"/>
                <w:lang w:val="ru-RU"/>
              </w:rPr>
              <w:t>37</w:t>
            </w:r>
          </w:p>
        </w:tc>
        <w:tc>
          <w:tcPr>
            <w:tcW w:w="5136" w:type="dxa"/>
          </w:tcPr>
          <w:p w:rsidR="00950B1C" w:rsidRPr="005D0090" w:rsidRDefault="00950B1C" w:rsidP="00950B1C">
            <w:pPr>
              <w:pStyle w:val="TableParagraph"/>
              <w:spacing w:before="41" w:line="237" w:lineRule="auto"/>
              <w:ind w:left="52" w:right="46"/>
              <w:jc w:val="both"/>
              <w:rPr>
                <w:i/>
                <w:sz w:val="24"/>
                <w:lang w:val="ru-RU"/>
              </w:rPr>
            </w:pPr>
            <w:r w:rsidRPr="005D0090">
              <w:rPr>
                <w:i/>
                <w:sz w:val="24"/>
                <w:lang w:val="ru-RU"/>
              </w:rPr>
              <w:t>Автомобили категории «</w:t>
            </w:r>
            <w:r w:rsidRPr="005D0090">
              <w:rPr>
                <w:i/>
                <w:sz w:val="24"/>
              </w:rPr>
              <w:t>D</w:t>
            </w:r>
            <w:r w:rsidRPr="005D0090">
              <w:rPr>
                <w:i/>
                <w:sz w:val="24"/>
                <w:lang w:val="ru-RU"/>
              </w:rPr>
              <w:t>» массой более 3,5 тонн, категорий «С», «ВЕ», «СЕ», «</w:t>
            </w:r>
            <w:proofErr w:type="gramStart"/>
            <w:r w:rsidRPr="005D0090">
              <w:rPr>
                <w:i/>
                <w:sz w:val="24"/>
              </w:rPr>
              <w:t>D</w:t>
            </w:r>
            <w:proofErr w:type="gramEnd"/>
            <w:r w:rsidRPr="005D0090">
              <w:rPr>
                <w:i/>
                <w:sz w:val="24"/>
                <w:lang w:val="ru-RU"/>
              </w:rPr>
              <w:t>Е»</w:t>
            </w:r>
          </w:p>
        </w:tc>
        <w:tc>
          <w:tcPr>
            <w:tcW w:w="2944" w:type="dxa"/>
          </w:tcPr>
          <w:p w:rsidR="00950B1C" w:rsidRPr="005D0090" w:rsidRDefault="00C81D48" w:rsidP="00C81D48">
            <w:pPr>
              <w:pStyle w:val="TableParagraph"/>
              <w:tabs>
                <w:tab w:val="left" w:pos="2802"/>
              </w:tabs>
              <w:spacing w:before="27"/>
              <w:ind w:left="251" w:right="284"/>
              <w:jc w:val="center"/>
              <w:rPr>
                <w:b/>
                <w:sz w:val="24"/>
                <w:lang w:val="ru-RU"/>
              </w:rPr>
            </w:pPr>
            <w:r w:rsidRPr="005D0090">
              <w:rPr>
                <w:b/>
                <w:sz w:val="24"/>
                <w:lang w:val="ru-RU"/>
              </w:rPr>
              <w:t>150</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0,75</w:t>
            </w:r>
          </w:p>
        </w:tc>
      </w:tr>
      <w:tr w:rsidR="00950B1C" w:rsidRPr="005D0090" w:rsidTr="00CA754D">
        <w:trPr>
          <w:trHeight w:val="570"/>
        </w:trPr>
        <w:tc>
          <w:tcPr>
            <w:tcW w:w="1134" w:type="dxa"/>
          </w:tcPr>
          <w:p w:rsidR="00950B1C" w:rsidRPr="005D0090" w:rsidRDefault="00950B1C" w:rsidP="00950B1C">
            <w:pPr>
              <w:pStyle w:val="TableParagraph"/>
              <w:spacing w:line="261" w:lineRule="exact"/>
              <w:jc w:val="center"/>
              <w:rPr>
                <w:sz w:val="24"/>
                <w:lang w:val="ru-RU"/>
              </w:rPr>
            </w:pPr>
            <w:r w:rsidRPr="005D0090">
              <w:rPr>
                <w:sz w:val="24"/>
                <w:lang w:val="ru-RU"/>
              </w:rPr>
              <w:t>38</w:t>
            </w:r>
          </w:p>
        </w:tc>
        <w:tc>
          <w:tcPr>
            <w:tcW w:w="5136" w:type="dxa"/>
          </w:tcPr>
          <w:p w:rsidR="00950B1C" w:rsidRPr="005D0090" w:rsidRDefault="00950B1C" w:rsidP="00950B1C">
            <w:pPr>
              <w:pStyle w:val="TableParagraph"/>
              <w:spacing w:before="41" w:line="237" w:lineRule="auto"/>
              <w:ind w:left="52" w:right="46"/>
              <w:jc w:val="both"/>
              <w:rPr>
                <w:i/>
                <w:sz w:val="24"/>
                <w:lang w:val="ru-RU"/>
              </w:rPr>
            </w:pPr>
            <w:r w:rsidRPr="005D0090">
              <w:rPr>
                <w:i/>
                <w:sz w:val="24"/>
                <w:lang w:val="ru-RU"/>
              </w:rPr>
              <w:t>Негабаритные транспортные средства</w:t>
            </w:r>
          </w:p>
        </w:tc>
        <w:tc>
          <w:tcPr>
            <w:tcW w:w="2944" w:type="dxa"/>
          </w:tcPr>
          <w:p w:rsidR="00950B1C" w:rsidRPr="005D0090" w:rsidRDefault="00C81D48" w:rsidP="00C81D48">
            <w:pPr>
              <w:pStyle w:val="TableParagraph"/>
              <w:tabs>
                <w:tab w:val="left" w:pos="2802"/>
              </w:tabs>
              <w:spacing w:before="27"/>
              <w:ind w:left="251" w:right="284"/>
              <w:jc w:val="center"/>
              <w:rPr>
                <w:b/>
                <w:sz w:val="24"/>
                <w:lang w:val="ru-RU"/>
              </w:rPr>
            </w:pPr>
            <w:r w:rsidRPr="005D0090">
              <w:rPr>
                <w:b/>
                <w:sz w:val="24"/>
                <w:lang w:val="ru-RU"/>
              </w:rPr>
              <w:t>225</w:t>
            </w:r>
          </w:p>
        </w:tc>
        <w:tc>
          <w:tcPr>
            <w:tcW w:w="1417" w:type="dxa"/>
          </w:tcPr>
          <w:p w:rsidR="00950B1C" w:rsidRPr="005D0090" w:rsidRDefault="00DE7537" w:rsidP="00C81D48">
            <w:pPr>
              <w:pStyle w:val="TableParagraph"/>
              <w:spacing w:before="27"/>
              <w:ind w:left="504"/>
              <w:jc w:val="center"/>
              <w:rPr>
                <w:b/>
                <w:sz w:val="24"/>
                <w:lang w:val="ru-RU"/>
              </w:rPr>
            </w:pPr>
            <w:r w:rsidRPr="005D0090">
              <w:rPr>
                <w:b/>
                <w:sz w:val="24"/>
                <w:lang w:val="ru-RU"/>
              </w:rPr>
              <w:t>1,13</w:t>
            </w:r>
          </w:p>
        </w:tc>
      </w:tr>
    </w:tbl>
    <w:p w:rsidR="00950B1C" w:rsidRPr="005D0090" w:rsidRDefault="00950B1C">
      <w:pPr>
        <w:rPr>
          <w:b/>
          <w:i/>
          <w:szCs w:val="24"/>
          <w:lang w:val="ru-RU"/>
        </w:rPr>
      </w:pPr>
      <w:r w:rsidRPr="005D0090">
        <w:rPr>
          <w:b/>
          <w:i/>
          <w:lang w:val="ru-RU"/>
        </w:rPr>
        <w:br w:type="page"/>
      </w:r>
    </w:p>
    <w:p w:rsidR="00950B1C" w:rsidRPr="005D0090" w:rsidRDefault="00950B1C" w:rsidP="00950B1C">
      <w:pPr>
        <w:pStyle w:val="a3"/>
        <w:ind w:left="5257"/>
        <w:jc w:val="left"/>
        <w:rPr>
          <w:sz w:val="22"/>
          <w:szCs w:val="22"/>
          <w:lang w:val="ru-RU"/>
        </w:rPr>
      </w:pPr>
      <w:r w:rsidRPr="005D0090">
        <w:rPr>
          <w:b/>
          <w:lang w:val="ru-RU"/>
        </w:rPr>
        <w:lastRenderedPageBreak/>
        <w:t xml:space="preserve">              </w:t>
      </w:r>
      <w:r w:rsidRPr="005D0090">
        <w:rPr>
          <w:sz w:val="22"/>
          <w:szCs w:val="22"/>
          <w:lang w:val="ru-RU"/>
        </w:rPr>
        <w:t xml:space="preserve">Приложение № 2 </w:t>
      </w:r>
    </w:p>
    <w:p w:rsidR="00950B1C" w:rsidRPr="005D0090" w:rsidRDefault="00950B1C" w:rsidP="00950B1C">
      <w:pPr>
        <w:pStyle w:val="a3"/>
        <w:ind w:left="5257"/>
        <w:jc w:val="left"/>
        <w:rPr>
          <w:sz w:val="22"/>
          <w:szCs w:val="22"/>
          <w:lang w:val="ru-RU"/>
        </w:rPr>
      </w:pPr>
      <w:r w:rsidRPr="005D0090">
        <w:rPr>
          <w:sz w:val="22"/>
          <w:szCs w:val="22"/>
          <w:lang w:val="ru-RU"/>
        </w:rPr>
        <w:t xml:space="preserve">               к документации об аукционе</w:t>
      </w:r>
    </w:p>
    <w:p w:rsidR="00950B1C" w:rsidRPr="005D0090" w:rsidRDefault="00521380">
      <w:pPr>
        <w:spacing w:line="252" w:lineRule="exact"/>
        <w:ind w:left="166" w:right="488"/>
        <w:jc w:val="center"/>
        <w:rPr>
          <w:b/>
          <w:lang w:val="ru-RU"/>
        </w:rPr>
      </w:pPr>
      <w:r w:rsidRPr="005D0090">
        <w:rPr>
          <w:b/>
          <w:lang w:val="ru-RU"/>
        </w:rPr>
        <w:tab/>
      </w:r>
      <w:r w:rsidRPr="005D0090">
        <w:rPr>
          <w:b/>
          <w:lang w:val="ru-RU"/>
        </w:rPr>
        <w:tab/>
      </w:r>
      <w:r w:rsidRPr="005D0090">
        <w:rPr>
          <w:b/>
          <w:lang w:val="ru-RU"/>
        </w:rPr>
        <w:tab/>
      </w:r>
      <w:r w:rsidRPr="005D0090">
        <w:rPr>
          <w:b/>
          <w:lang w:val="ru-RU"/>
        </w:rPr>
        <w:tab/>
      </w:r>
      <w:r w:rsidRPr="005D0090">
        <w:rPr>
          <w:b/>
          <w:lang w:val="ru-RU"/>
        </w:rPr>
        <w:tab/>
      </w:r>
      <w:r w:rsidRPr="005D0090">
        <w:rPr>
          <w:b/>
          <w:lang w:val="ru-RU"/>
        </w:rPr>
        <w:tab/>
      </w:r>
    </w:p>
    <w:p w:rsidR="00521380" w:rsidRPr="005D0090" w:rsidRDefault="00521380">
      <w:pPr>
        <w:spacing w:line="252" w:lineRule="exact"/>
        <w:ind w:left="166" w:right="488"/>
        <w:jc w:val="center"/>
        <w:rPr>
          <w:lang w:val="ru-RU"/>
        </w:rPr>
      </w:pPr>
      <w:r w:rsidRPr="005D0090">
        <w:rPr>
          <w:b/>
          <w:lang w:val="ru-RU"/>
        </w:rPr>
        <w:tab/>
      </w:r>
      <w:r w:rsidRPr="005D0090">
        <w:rPr>
          <w:b/>
          <w:lang w:val="ru-RU"/>
        </w:rPr>
        <w:tab/>
      </w:r>
      <w:r w:rsidRPr="005D0090">
        <w:rPr>
          <w:b/>
          <w:lang w:val="ru-RU"/>
        </w:rPr>
        <w:tab/>
      </w:r>
      <w:r w:rsidRPr="005D0090">
        <w:rPr>
          <w:b/>
          <w:lang w:val="ru-RU"/>
        </w:rPr>
        <w:tab/>
      </w:r>
      <w:r w:rsidRPr="005D0090">
        <w:rPr>
          <w:b/>
          <w:lang w:val="ru-RU"/>
        </w:rPr>
        <w:tab/>
      </w:r>
      <w:r w:rsidRPr="005D0090">
        <w:rPr>
          <w:b/>
          <w:lang w:val="ru-RU"/>
        </w:rPr>
        <w:tab/>
      </w:r>
      <w:r w:rsidRPr="005D0090">
        <w:rPr>
          <w:b/>
          <w:lang w:val="ru-RU"/>
        </w:rPr>
        <w:tab/>
      </w:r>
      <w:r w:rsidRPr="005D0090">
        <w:rPr>
          <w:b/>
          <w:lang w:val="ru-RU"/>
        </w:rPr>
        <w:tab/>
      </w:r>
      <w:r w:rsidRPr="005D0090">
        <w:rPr>
          <w:lang w:val="ru-RU"/>
        </w:rPr>
        <w:t>Форма</w:t>
      </w:r>
    </w:p>
    <w:p w:rsidR="00950B1C" w:rsidRPr="005D0090" w:rsidRDefault="00950B1C">
      <w:pPr>
        <w:spacing w:line="252" w:lineRule="exact"/>
        <w:ind w:left="166" w:right="488"/>
        <w:jc w:val="center"/>
        <w:rPr>
          <w:b/>
          <w:lang w:val="ru-RU"/>
        </w:rPr>
      </w:pPr>
    </w:p>
    <w:p w:rsidR="00F81771" w:rsidRPr="005D0090" w:rsidRDefault="00EF2735">
      <w:pPr>
        <w:spacing w:line="252" w:lineRule="exact"/>
        <w:ind w:left="166" w:right="488"/>
        <w:jc w:val="center"/>
        <w:rPr>
          <w:b/>
          <w:lang w:val="ru-RU"/>
        </w:rPr>
      </w:pPr>
      <w:r w:rsidRPr="005D0090">
        <w:rPr>
          <w:b/>
          <w:lang w:val="ru-RU"/>
        </w:rPr>
        <w:t>Заявка</w:t>
      </w:r>
    </w:p>
    <w:p w:rsidR="009F3A4F" w:rsidRPr="005D0090" w:rsidRDefault="00EF2735" w:rsidP="009F3A4F">
      <w:pPr>
        <w:jc w:val="center"/>
        <w:rPr>
          <w:snapToGrid w:val="0"/>
          <w:lang w:val="ru-RU"/>
        </w:rPr>
      </w:pPr>
      <w:r w:rsidRPr="005D0090">
        <w:rPr>
          <w:lang w:val="ru-RU"/>
        </w:rPr>
        <w:t xml:space="preserve">на участие в аукционе </w:t>
      </w:r>
      <w:r w:rsidR="009F3A4F" w:rsidRPr="005D0090">
        <w:rPr>
          <w:snapToGrid w:val="0"/>
          <w:lang w:val="ru-RU"/>
        </w:rPr>
        <w:t>по выбору исполнителя услуг</w:t>
      </w:r>
    </w:p>
    <w:p w:rsidR="009F3A4F" w:rsidRPr="005D0090" w:rsidRDefault="009F3A4F" w:rsidP="009F3A4F">
      <w:pPr>
        <w:jc w:val="center"/>
        <w:rPr>
          <w:snapToGrid w:val="0"/>
          <w:lang w:val="ru-RU"/>
        </w:rPr>
      </w:pPr>
      <w:r w:rsidRPr="005D0090">
        <w:rPr>
          <w:snapToGrid w:val="0"/>
          <w:lang w:val="ru-RU"/>
        </w:rPr>
        <w:t>по перемещению и (или) хранению задержанных транспортных средств</w:t>
      </w:r>
    </w:p>
    <w:p w:rsidR="009F3A4F" w:rsidRPr="005D0090" w:rsidRDefault="009F3A4F" w:rsidP="009F3A4F">
      <w:pPr>
        <w:jc w:val="center"/>
        <w:rPr>
          <w:snapToGrid w:val="0"/>
          <w:lang w:val="ru-RU"/>
        </w:rPr>
      </w:pPr>
      <w:r w:rsidRPr="005D0090">
        <w:rPr>
          <w:snapToGrid w:val="0"/>
          <w:lang w:val="ru-RU"/>
        </w:rPr>
        <w:t xml:space="preserve">при установлении тарифов на перемещение и хранение задержанных транспортных средств на территории муниципального образования </w:t>
      </w:r>
      <w:r w:rsidR="00DE7537" w:rsidRPr="005D0090">
        <w:rPr>
          <w:snapToGrid w:val="0"/>
          <w:lang w:val="ru-RU"/>
        </w:rPr>
        <w:t>«</w:t>
      </w:r>
      <w:r w:rsidR="004C26C2">
        <w:rPr>
          <w:snapToGrid w:val="0"/>
          <w:lang w:val="ru-RU"/>
        </w:rPr>
        <w:t xml:space="preserve">Шекснинский </w:t>
      </w:r>
      <w:r w:rsidR="004E2446">
        <w:rPr>
          <w:snapToGrid w:val="0"/>
          <w:lang w:val="ru-RU"/>
        </w:rPr>
        <w:t xml:space="preserve"> </w:t>
      </w:r>
      <w:r w:rsidR="00B06BC4">
        <w:rPr>
          <w:snapToGrid w:val="0"/>
          <w:lang w:val="ru-RU"/>
        </w:rPr>
        <w:t xml:space="preserve"> </w:t>
      </w:r>
      <w:r w:rsidR="00472B70">
        <w:rPr>
          <w:snapToGrid w:val="0"/>
          <w:lang w:val="ru-RU"/>
        </w:rPr>
        <w:t xml:space="preserve"> </w:t>
      </w:r>
      <w:r w:rsidR="0006446F" w:rsidRPr="0006446F">
        <w:rPr>
          <w:snapToGrid w:val="0"/>
          <w:lang w:val="ru-RU"/>
        </w:rPr>
        <w:t xml:space="preserve"> </w:t>
      </w:r>
      <w:r w:rsidR="00FC1AA1" w:rsidRPr="00FC1AA1">
        <w:rPr>
          <w:snapToGrid w:val="0"/>
          <w:lang w:val="ru-RU"/>
        </w:rPr>
        <w:t>муниципальный район</w:t>
      </w:r>
      <w:r w:rsidR="00DE7537" w:rsidRPr="005D0090">
        <w:rPr>
          <w:snapToGrid w:val="0"/>
          <w:lang w:val="ru-RU"/>
        </w:rPr>
        <w:t>»</w:t>
      </w:r>
      <w:r w:rsidR="0034353C" w:rsidRPr="005D0090">
        <w:rPr>
          <w:snapToGrid w:val="0"/>
          <w:lang w:val="ru-RU"/>
        </w:rPr>
        <w:t xml:space="preserve"> на 2018 год</w:t>
      </w:r>
    </w:p>
    <w:p w:rsidR="007A30D8" w:rsidRPr="005D0090" w:rsidRDefault="007A30D8" w:rsidP="007A30D8">
      <w:pPr>
        <w:ind w:left="118"/>
        <w:rPr>
          <w:b/>
          <w:i/>
          <w:lang w:val="ru-RU"/>
        </w:rPr>
      </w:pPr>
    </w:p>
    <w:p w:rsidR="007A30D8" w:rsidRPr="005D0090" w:rsidRDefault="007A30D8" w:rsidP="007A30D8">
      <w:pPr>
        <w:ind w:left="118"/>
        <w:rPr>
          <w:b/>
          <w:i/>
          <w:lang w:val="ru-RU"/>
        </w:rPr>
      </w:pPr>
      <w:r w:rsidRPr="005D0090">
        <w:rPr>
          <w:b/>
          <w:i/>
          <w:lang w:val="ru-RU"/>
        </w:rPr>
        <w:t>(</w:t>
      </w:r>
      <w:r w:rsidR="007158D7" w:rsidRPr="005D0090">
        <w:rPr>
          <w:b/>
          <w:i/>
          <w:u w:val="thick"/>
          <w:lang w:val="ru-RU"/>
        </w:rPr>
        <w:t xml:space="preserve">для </w:t>
      </w:r>
      <w:r w:rsidRPr="005D0090">
        <w:rPr>
          <w:b/>
          <w:i/>
          <w:u w:val="thick"/>
          <w:lang w:val="ru-RU"/>
        </w:rPr>
        <w:t>физического лица, зарегистрированного в качестве индивидуального предпринимателя</w:t>
      </w:r>
      <w:r w:rsidRPr="005D0090">
        <w:rPr>
          <w:b/>
          <w:i/>
          <w:lang w:val="ru-RU"/>
        </w:rPr>
        <w:t>)</w:t>
      </w:r>
    </w:p>
    <w:p w:rsidR="00F81771" w:rsidRPr="005D0090" w:rsidRDefault="00F81771">
      <w:pPr>
        <w:pStyle w:val="a3"/>
        <w:ind w:left="0"/>
        <w:jc w:val="left"/>
        <w:rPr>
          <w:sz w:val="20"/>
          <w:lang w:val="ru-RU"/>
        </w:rPr>
      </w:pPr>
    </w:p>
    <w:p w:rsidR="00F81771" w:rsidRPr="005D0090" w:rsidRDefault="00F81771">
      <w:pPr>
        <w:pStyle w:val="a3"/>
        <w:spacing w:before="11"/>
        <w:ind w:left="0"/>
        <w:jc w:val="left"/>
        <w:rPr>
          <w:sz w:val="15"/>
          <w:lang w:val="ru-RU"/>
        </w:rPr>
      </w:pPr>
    </w:p>
    <w:p w:rsidR="00F81771" w:rsidRPr="005D0090" w:rsidRDefault="00F81771">
      <w:pPr>
        <w:pStyle w:val="a3"/>
        <w:spacing w:before="4"/>
        <w:ind w:left="0"/>
        <w:jc w:val="left"/>
        <w:rPr>
          <w:b/>
          <w:sz w:val="20"/>
          <w:lang w:val="ru-RU"/>
        </w:rPr>
      </w:pPr>
    </w:p>
    <w:p w:rsidR="00346D9C" w:rsidRPr="005D0090" w:rsidRDefault="00EF2735" w:rsidP="00DF3798">
      <w:pPr>
        <w:tabs>
          <w:tab w:val="left" w:pos="6166"/>
          <w:tab w:val="left" w:pos="6516"/>
          <w:tab w:val="left" w:pos="7337"/>
          <w:tab w:val="left" w:pos="7846"/>
          <w:tab w:val="left" w:pos="9044"/>
          <w:tab w:val="left" w:pos="9756"/>
          <w:tab w:val="left" w:pos="9867"/>
          <w:tab w:val="left" w:pos="9980"/>
        </w:tabs>
        <w:rPr>
          <w:u w:val="single"/>
          <w:lang w:val="ru-RU"/>
        </w:rPr>
      </w:pPr>
      <w:r w:rsidRPr="005D0090">
        <w:rPr>
          <w:lang w:val="ru-RU"/>
        </w:rPr>
        <w:t>Ф</w:t>
      </w:r>
      <w:r w:rsidR="009F3A4F" w:rsidRPr="005D0090">
        <w:rPr>
          <w:lang w:val="ru-RU"/>
        </w:rPr>
        <w:t>амилия, имя, отчество (при наличии)</w:t>
      </w:r>
      <w:r w:rsidR="00346D9C" w:rsidRPr="005D0090">
        <w:rPr>
          <w:lang w:val="ru-RU"/>
        </w:rPr>
        <w:t xml:space="preserve"> </w:t>
      </w:r>
      <w:r w:rsidR="007158D7" w:rsidRPr="005D0090">
        <w:rPr>
          <w:lang w:val="ru-RU"/>
        </w:rPr>
        <w:t>участника аукциона</w:t>
      </w:r>
      <w:r w:rsidRPr="005D0090">
        <w:rPr>
          <w:lang w:val="ru-RU"/>
        </w:rPr>
        <w:t xml:space="preserve"> </w:t>
      </w:r>
      <w:r w:rsidRPr="005D0090">
        <w:rPr>
          <w:u w:val="single"/>
          <w:lang w:val="ru-RU"/>
        </w:rPr>
        <w:t xml:space="preserve"> </w:t>
      </w:r>
      <w:r w:rsidRPr="005D0090">
        <w:rPr>
          <w:u w:val="single"/>
          <w:lang w:val="ru-RU"/>
        </w:rPr>
        <w:tab/>
      </w:r>
      <w:r w:rsidRPr="005D0090">
        <w:rPr>
          <w:u w:val="single"/>
          <w:lang w:val="ru-RU"/>
        </w:rPr>
        <w:tab/>
      </w:r>
      <w:r w:rsidRPr="005D0090">
        <w:rPr>
          <w:u w:val="single"/>
          <w:lang w:val="ru-RU"/>
        </w:rPr>
        <w:tab/>
      </w:r>
      <w:r w:rsidRPr="005D0090">
        <w:rPr>
          <w:u w:val="single"/>
          <w:lang w:val="ru-RU"/>
        </w:rPr>
        <w:tab/>
      </w:r>
      <w:r w:rsidRPr="005D0090">
        <w:rPr>
          <w:u w:val="single"/>
          <w:lang w:val="ru-RU"/>
        </w:rPr>
        <w:tab/>
      </w:r>
      <w:r w:rsidRPr="005D0090">
        <w:rPr>
          <w:u w:val="single"/>
          <w:lang w:val="ru-RU"/>
        </w:rPr>
        <w:tab/>
      </w:r>
      <w:r w:rsidRPr="005D0090">
        <w:rPr>
          <w:u w:val="single"/>
          <w:lang w:val="ru-RU"/>
        </w:rPr>
        <w:tab/>
      </w:r>
      <w:r w:rsidRPr="005D0090">
        <w:rPr>
          <w:u w:val="single"/>
          <w:lang w:val="ru-RU"/>
        </w:rPr>
        <w:tab/>
      </w:r>
    </w:p>
    <w:p w:rsidR="009F3A4F" w:rsidRPr="005D0090" w:rsidRDefault="00346D9C" w:rsidP="00DF3798">
      <w:pPr>
        <w:tabs>
          <w:tab w:val="left" w:pos="6166"/>
          <w:tab w:val="left" w:pos="6516"/>
          <w:tab w:val="left" w:pos="7337"/>
          <w:tab w:val="left" w:pos="7846"/>
          <w:tab w:val="left" w:pos="9044"/>
          <w:tab w:val="left" w:pos="9756"/>
          <w:tab w:val="left" w:pos="9867"/>
          <w:tab w:val="left" w:pos="9980"/>
        </w:tabs>
        <w:rPr>
          <w:w w:val="34"/>
          <w:u w:val="single"/>
          <w:lang w:val="ru-RU"/>
        </w:rPr>
      </w:pPr>
      <w:r w:rsidRPr="005D0090">
        <w:rPr>
          <w:lang w:val="ru-RU"/>
        </w:rPr>
        <w:t>__________________________________________________________________________________________</w:t>
      </w:r>
      <w:r w:rsidR="00EF2735" w:rsidRPr="005D0090">
        <w:rPr>
          <w:w w:val="34"/>
          <w:u w:val="single"/>
          <w:lang w:val="ru-RU"/>
        </w:rPr>
        <w:t xml:space="preserve"> </w:t>
      </w:r>
    </w:p>
    <w:p w:rsidR="00346D9C" w:rsidRPr="005D0090" w:rsidRDefault="00346D9C" w:rsidP="00DF3798">
      <w:pPr>
        <w:tabs>
          <w:tab w:val="left" w:pos="6166"/>
          <w:tab w:val="left" w:pos="6516"/>
          <w:tab w:val="left" w:pos="7337"/>
          <w:tab w:val="left" w:pos="7846"/>
          <w:tab w:val="left" w:pos="9044"/>
          <w:tab w:val="left" w:pos="9756"/>
          <w:tab w:val="left" w:pos="9867"/>
          <w:tab w:val="left" w:pos="9980"/>
        </w:tabs>
        <w:rPr>
          <w:lang w:val="ru-RU"/>
        </w:rPr>
      </w:pPr>
      <w:r w:rsidRPr="005D0090">
        <w:rPr>
          <w:lang w:val="ru-RU"/>
        </w:rPr>
        <w:t xml:space="preserve">Фамилия, имя, отчество (при наличии) представителя </w:t>
      </w:r>
      <w:r w:rsidR="007158D7" w:rsidRPr="005D0090">
        <w:rPr>
          <w:lang w:val="ru-RU"/>
        </w:rPr>
        <w:t>участника аукциона</w:t>
      </w:r>
      <w:r w:rsidRPr="005D0090">
        <w:rPr>
          <w:lang w:val="ru-RU"/>
        </w:rPr>
        <w:t>__________________________</w:t>
      </w:r>
    </w:p>
    <w:p w:rsidR="00346D9C" w:rsidRPr="005D0090" w:rsidRDefault="00346D9C" w:rsidP="00DF3798">
      <w:pPr>
        <w:tabs>
          <w:tab w:val="left" w:pos="6166"/>
          <w:tab w:val="left" w:pos="6516"/>
          <w:tab w:val="left" w:pos="7337"/>
          <w:tab w:val="left" w:pos="7846"/>
          <w:tab w:val="left" w:pos="9044"/>
          <w:tab w:val="left" w:pos="9756"/>
          <w:tab w:val="left" w:pos="9867"/>
          <w:tab w:val="left" w:pos="9980"/>
        </w:tabs>
        <w:rPr>
          <w:w w:val="34"/>
          <w:u w:val="single"/>
          <w:lang w:val="ru-RU"/>
        </w:rPr>
      </w:pPr>
      <w:r w:rsidRPr="005D0090">
        <w:rPr>
          <w:lang w:val="ru-RU"/>
        </w:rPr>
        <w:t>__________________________________________________________________________________________</w:t>
      </w:r>
    </w:p>
    <w:p w:rsidR="009F3A4F" w:rsidRPr="005D0090" w:rsidRDefault="009F3A4F" w:rsidP="00DF3798">
      <w:pPr>
        <w:tabs>
          <w:tab w:val="left" w:pos="6166"/>
          <w:tab w:val="left" w:pos="6516"/>
          <w:tab w:val="left" w:pos="7337"/>
          <w:tab w:val="left" w:pos="7846"/>
          <w:tab w:val="left" w:pos="9044"/>
          <w:tab w:val="left" w:pos="9756"/>
          <w:tab w:val="left" w:pos="9867"/>
          <w:tab w:val="left" w:pos="9980"/>
        </w:tabs>
        <w:rPr>
          <w:lang w:val="ru-RU"/>
        </w:rPr>
      </w:pPr>
      <w:r w:rsidRPr="005D0090">
        <w:rPr>
          <w:lang w:val="ru-RU"/>
        </w:rPr>
        <w:t>Паспортные данные</w:t>
      </w:r>
      <w:r w:rsidR="00346D9C" w:rsidRPr="005D0090">
        <w:rPr>
          <w:lang w:val="ru-RU"/>
        </w:rPr>
        <w:t xml:space="preserve"> </w:t>
      </w:r>
      <w:r w:rsidR="007158D7" w:rsidRPr="005D0090">
        <w:rPr>
          <w:lang w:val="ru-RU"/>
        </w:rPr>
        <w:t>участника аукциона:</w:t>
      </w:r>
      <w:r w:rsidRPr="005D0090">
        <w:rPr>
          <w:lang w:val="ru-RU"/>
        </w:rPr>
        <w:t xml:space="preserve">    </w:t>
      </w:r>
      <w:r w:rsidR="00EF2735" w:rsidRPr="005D0090">
        <w:rPr>
          <w:lang w:val="ru-RU"/>
        </w:rPr>
        <w:t>серия</w:t>
      </w:r>
      <w:r w:rsidR="00EF2735" w:rsidRPr="005D0090">
        <w:rPr>
          <w:u w:val="single"/>
          <w:lang w:val="ru-RU"/>
        </w:rPr>
        <w:t xml:space="preserve"> </w:t>
      </w:r>
      <w:r w:rsidR="00EF2735" w:rsidRPr="005D0090">
        <w:rPr>
          <w:u w:val="single"/>
          <w:lang w:val="ru-RU"/>
        </w:rPr>
        <w:tab/>
      </w:r>
      <w:r w:rsidR="00EF2735" w:rsidRPr="005D0090">
        <w:rPr>
          <w:u w:val="single"/>
          <w:lang w:val="ru-RU"/>
        </w:rPr>
        <w:tab/>
      </w:r>
      <w:r w:rsidR="00EF2735" w:rsidRPr="005D0090">
        <w:rPr>
          <w:lang w:val="ru-RU"/>
        </w:rPr>
        <w:t>№</w:t>
      </w:r>
      <w:r w:rsidR="00EF2735" w:rsidRPr="005D0090">
        <w:rPr>
          <w:u w:val="single"/>
          <w:lang w:val="ru-RU"/>
        </w:rPr>
        <w:tab/>
      </w:r>
      <w:r w:rsidR="00EF2735" w:rsidRPr="005D0090">
        <w:rPr>
          <w:u w:val="single"/>
          <w:lang w:val="ru-RU"/>
        </w:rPr>
        <w:tab/>
      </w:r>
      <w:r w:rsidR="00EF2735" w:rsidRPr="005D0090">
        <w:rPr>
          <w:u w:val="single"/>
          <w:lang w:val="ru-RU"/>
        </w:rPr>
        <w:tab/>
      </w:r>
      <w:r w:rsidR="00EF2735" w:rsidRPr="005D0090">
        <w:rPr>
          <w:u w:val="single"/>
          <w:lang w:val="ru-RU"/>
        </w:rPr>
        <w:tab/>
      </w:r>
      <w:r w:rsidR="00EF2735" w:rsidRPr="005D0090">
        <w:rPr>
          <w:lang w:val="ru-RU"/>
        </w:rPr>
        <w:t xml:space="preserve"> </w:t>
      </w:r>
    </w:p>
    <w:p w:rsidR="009F3A4F" w:rsidRPr="005D0090" w:rsidRDefault="00EF2735" w:rsidP="00DF3798">
      <w:pPr>
        <w:tabs>
          <w:tab w:val="left" w:pos="6166"/>
          <w:tab w:val="left" w:pos="6516"/>
          <w:tab w:val="left" w:pos="7337"/>
          <w:tab w:val="left" w:pos="7846"/>
          <w:tab w:val="left" w:pos="9044"/>
          <w:tab w:val="left" w:pos="9756"/>
          <w:tab w:val="left" w:pos="9867"/>
          <w:tab w:val="left" w:pos="9980"/>
        </w:tabs>
        <w:rPr>
          <w:lang w:val="ru-RU"/>
        </w:rPr>
      </w:pPr>
      <w:r w:rsidRPr="005D0090">
        <w:rPr>
          <w:lang w:val="ru-RU"/>
        </w:rPr>
        <w:t>Выдан</w:t>
      </w:r>
      <w:r w:rsidRPr="005D0090">
        <w:rPr>
          <w:u w:val="single"/>
          <w:lang w:val="ru-RU"/>
        </w:rPr>
        <w:t xml:space="preserve"> </w:t>
      </w:r>
      <w:r w:rsidRPr="005D0090">
        <w:rPr>
          <w:u w:val="single"/>
          <w:lang w:val="ru-RU"/>
        </w:rPr>
        <w:tab/>
      </w:r>
      <w:r w:rsidRPr="005D0090">
        <w:rPr>
          <w:u w:val="single"/>
          <w:lang w:val="ru-RU"/>
        </w:rPr>
        <w:tab/>
      </w:r>
      <w:r w:rsidRPr="005D0090">
        <w:rPr>
          <w:spacing w:val="-5"/>
          <w:lang w:val="ru-RU"/>
        </w:rPr>
        <w:t>«</w:t>
      </w:r>
      <w:r w:rsidRPr="005D0090">
        <w:rPr>
          <w:spacing w:val="-5"/>
          <w:u w:val="single"/>
          <w:lang w:val="ru-RU"/>
        </w:rPr>
        <w:t xml:space="preserve"> </w:t>
      </w:r>
      <w:r w:rsidRPr="005D0090">
        <w:rPr>
          <w:spacing w:val="-5"/>
          <w:u w:val="single"/>
          <w:lang w:val="ru-RU"/>
        </w:rPr>
        <w:tab/>
      </w:r>
      <w:r w:rsidRPr="005D0090">
        <w:rPr>
          <w:lang w:val="ru-RU"/>
        </w:rPr>
        <w:t>»</w:t>
      </w:r>
      <w:r w:rsidRPr="005D0090">
        <w:rPr>
          <w:u w:val="single"/>
          <w:lang w:val="ru-RU"/>
        </w:rPr>
        <w:t xml:space="preserve"> </w:t>
      </w:r>
      <w:r w:rsidRPr="005D0090">
        <w:rPr>
          <w:u w:val="single"/>
          <w:lang w:val="ru-RU"/>
        </w:rPr>
        <w:tab/>
      </w:r>
      <w:r w:rsidRPr="005D0090">
        <w:rPr>
          <w:u w:val="single"/>
          <w:lang w:val="ru-RU"/>
        </w:rPr>
        <w:tab/>
        <w:t xml:space="preserve"> </w:t>
      </w:r>
      <w:r w:rsidRPr="005D0090">
        <w:rPr>
          <w:u w:val="single"/>
          <w:lang w:val="ru-RU"/>
        </w:rPr>
        <w:tab/>
      </w:r>
      <w:proofErr w:type="gramStart"/>
      <w:r w:rsidRPr="005D0090">
        <w:rPr>
          <w:lang w:val="ru-RU"/>
        </w:rPr>
        <w:t>г</w:t>
      </w:r>
      <w:proofErr w:type="gramEnd"/>
      <w:r w:rsidRPr="005D0090">
        <w:rPr>
          <w:lang w:val="ru-RU"/>
        </w:rPr>
        <w:t xml:space="preserve">. </w:t>
      </w:r>
    </w:p>
    <w:p w:rsidR="00346D9C" w:rsidRPr="005D0090" w:rsidRDefault="00346D9C" w:rsidP="00346D9C">
      <w:pPr>
        <w:tabs>
          <w:tab w:val="left" w:pos="6166"/>
          <w:tab w:val="left" w:pos="6516"/>
          <w:tab w:val="left" w:pos="7337"/>
          <w:tab w:val="left" w:pos="7846"/>
          <w:tab w:val="left" w:pos="9044"/>
          <w:tab w:val="left" w:pos="9756"/>
          <w:tab w:val="left" w:pos="9867"/>
          <w:tab w:val="left" w:pos="9980"/>
        </w:tabs>
        <w:rPr>
          <w:lang w:val="ru-RU"/>
        </w:rPr>
      </w:pPr>
      <w:r w:rsidRPr="005D0090">
        <w:rPr>
          <w:lang w:val="ru-RU"/>
        </w:rPr>
        <w:t xml:space="preserve">Паспортные данные представителя </w:t>
      </w:r>
      <w:r w:rsidR="007158D7" w:rsidRPr="005D0090">
        <w:rPr>
          <w:lang w:val="ru-RU"/>
        </w:rPr>
        <w:t>участника аукциона</w:t>
      </w:r>
      <w:r w:rsidRPr="005D0090">
        <w:rPr>
          <w:lang w:val="ru-RU"/>
        </w:rPr>
        <w:t>:    серия</w:t>
      </w:r>
      <w:r w:rsidRPr="005D0090">
        <w:rPr>
          <w:u w:val="single"/>
          <w:lang w:val="ru-RU"/>
        </w:rPr>
        <w:t xml:space="preserve"> </w:t>
      </w:r>
      <w:r w:rsidRPr="005D0090">
        <w:rPr>
          <w:u w:val="single"/>
          <w:lang w:val="ru-RU"/>
        </w:rPr>
        <w:tab/>
      </w:r>
      <w:r w:rsidRPr="005D0090">
        <w:rPr>
          <w:u w:val="single"/>
          <w:lang w:val="ru-RU"/>
        </w:rPr>
        <w:tab/>
      </w:r>
      <w:r w:rsidRPr="005D0090">
        <w:rPr>
          <w:lang w:val="ru-RU"/>
        </w:rPr>
        <w:t>№</w:t>
      </w:r>
      <w:r w:rsidRPr="005D0090">
        <w:rPr>
          <w:u w:val="single"/>
          <w:lang w:val="ru-RU"/>
        </w:rPr>
        <w:tab/>
      </w:r>
      <w:r w:rsidRPr="005D0090">
        <w:rPr>
          <w:u w:val="single"/>
          <w:lang w:val="ru-RU"/>
        </w:rPr>
        <w:tab/>
      </w:r>
      <w:r w:rsidRPr="005D0090">
        <w:rPr>
          <w:u w:val="single"/>
          <w:lang w:val="ru-RU"/>
        </w:rPr>
        <w:tab/>
      </w:r>
      <w:r w:rsidRPr="005D0090">
        <w:rPr>
          <w:u w:val="single"/>
          <w:lang w:val="ru-RU"/>
        </w:rPr>
        <w:tab/>
      </w:r>
      <w:r w:rsidRPr="005D0090">
        <w:rPr>
          <w:lang w:val="ru-RU"/>
        </w:rPr>
        <w:t xml:space="preserve"> </w:t>
      </w:r>
    </w:p>
    <w:p w:rsidR="00346D9C" w:rsidRPr="005D0090" w:rsidRDefault="00346D9C" w:rsidP="00346D9C">
      <w:pPr>
        <w:tabs>
          <w:tab w:val="left" w:pos="6166"/>
          <w:tab w:val="left" w:pos="6516"/>
          <w:tab w:val="left" w:pos="7337"/>
          <w:tab w:val="left" w:pos="7846"/>
          <w:tab w:val="left" w:pos="9044"/>
          <w:tab w:val="left" w:pos="9756"/>
          <w:tab w:val="left" w:pos="9867"/>
          <w:tab w:val="left" w:pos="9980"/>
        </w:tabs>
        <w:rPr>
          <w:lang w:val="ru-RU"/>
        </w:rPr>
      </w:pPr>
      <w:r w:rsidRPr="005D0090">
        <w:rPr>
          <w:lang w:val="ru-RU"/>
        </w:rPr>
        <w:t>Выдан</w:t>
      </w:r>
      <w:r w:rsidRPr="005D0090">
        <w:rPr>
          <w:u w:val="single"/>
          <w:lang w:val="ru-RU"/>
        </w:rPr>
        <w:t xml:space="preserve"> </w:t>
      </w:r>
      <w:r w:rsidRPr="005D0090">
        <w:rPr>
          <w:u w:val="single"/>
          <w:lang w:val="ru-RU"/>
        </w:rPr>
        <w:tab/>
      </w:r>
      <w:r w:rsidRPr="005D0090">
        <w:rPr>
          <w:u w:val="single"/>
          <w:lang w:val="ru-RU"/>
        </w:rPr>
        <w:tab/>
      </w:r>
      <w:r w:rsidRPr="005D0090">
        <w:rPr>
          <w:spacing w:val="-5"/>
          <w:lang w:val="ru-RU"/>
        </w:rPr>
        <w:t>«</w:t>
      </w:r>
      <w:r w:rsidRPr="005D0090">
        <w:rPr>
          <w:spacing w:val="-5"/>
          <w:u w:val="single"/>
          <w:lang w:val="ru-RU"/>
        </w:rPr>
        <w:t xml:space="preserve"> </w:t>
      </w:r>
      <w:r w:rsidRPr="005D0090">
        <w:rPr>
          <w:spacing w:val="-5"/>
          <w:u w:val="single"/>
          <w:lang w:val="ru-RU"/>
        </w:rPr>
        <w:tab/>
      </w:r>
      <w:r w:rsidRPr="005D0090">
        <w:rPr>
          <w:lang w:val="ru-RU"/>
        </w:rPr>
        <w:t>»</w:t>
      </w:r>
      <w:r w:rsidRPr="005D0090">
        <w:rPr>
          <w:u w:val="single"/>
          <w:lang w:val="ru-RU"/>
        </w:rPr>
        <w:t xml:space="preserve"> </w:t>
      </w:r>
      <w:r w:rsidRPr="005D0090">
        <w:rPr>
          <w:u w:val="single"/>
          <w:lang w:val="ru-RU"/>
        </w:rPr>
        <w:tab/>
      </w:r>
      <w:r w:rsidRPr="005D0090">
        <w:rPr>
          <w:u w:val="single"/>
          <w:lang w:val="ru-RU"/>
        </w:rPr>
        <w:tab/>
        <w:t xml:space="preserve"> </w:t>
      </w:r>
      <w:r w:rsidRPr="005D0090">
        <w:rPr>
          <w:u w:val="single"/>
          <w:lang w:val="ru-RU"/>
        </w:rPr>
        <w:tab/>
      </w:r>
      <w:proofErr w:type="gramStart"/>
      <w:r w:rsidRPr="005D0090">
        <w:rPr>
          <w:lang w:val="ru-RU"/>
        </w:rPr>
        <w:t>г</w:t>
      </w:r>
      <w:proofErr w:type="gramEnd"/>
      <w:r w:rsidRPr="005D0090">
        <w:rPr>
          <w:lang w:val="ru-RU"/>
        </w:rPr>
        <w:t xml:space="preserve">. </w:t>
      </w:r>
    </w:p>
    <w:p w:rsidR="00F81771" w:rsidRPr="005D0090" w:rsidRDefault="009F3A4F" w:rsidP="00DF3798">
      <w:pPr>
        <w:tabs>
          <w:tab w:val="left" w:pos="6166"/>
          <w:tab w:val="left" w:pos="6516"/>
          <w:tab w:val="left" w:pos="7337"/>
          <w:tab w:val="left" w:pos="7846"/>
          <w:tab w:val="left" w:pos="9044"/>
          <w:tab w:val="left" w:pos="9756"/>
          <w:tab w:val="left" w:pos="9867"/>
          <w:tab w:val="left" w:pos="9980"/>
        </w:tabs>
        <w:rPr>
          <w:lang w:val="ru-RU"/>
        </w:rPr>
      </w:pPr>
      <w:r w:rsidRPr="005D0090">
        <w:rPr>
          <w:lang w:val="ru-RU"/>
        </w:rPr>
        <w:t>Сведения о м</w:t>
      </w:r>
      <w:r w:rsidR="00EF2735" w:rsidRPr="005D0090">
        <w:rPr>
          <w:lang w:val="ru-RU"/>
        </w:rPr>
        <w:t>ест</w:t>
      </w:r>
      <w:r w:rsidRPr="005D0090">
        <w:rPr>
          <w:lang w:val="ru-RU"/>
        </w:rPr>
        <w:t>е</w:t>
      </w:r>
      <w:r w:rsidR="00EF2735" w:rsidRPr="005D0090">
        <w:rPr>
          <w:spacing w:val="-4"/>
          <w:lang w:val="ru-RU"/>
        </w:rPr>
        <w:t xml:space="preserve"> </w:t>
      </w:r>
      <w:r w:rsidR="00EF2735" w:rsidRPr="005D0090">
        <w:rPr>
          <w:lang w:val="ru-RU"/>
        </w:rPr>
        <w:t>жительства</w:t>
      </w:r>
      <w:r w:rsidR="007158D7" w:rsidRPr="005D0090">
        <w:rPr>
          <w:lang w:val="ru-RU"/>
        </w:rPr>
        <w:t xml:space="preserve"> </w:t>
      </w:r>
      <w:r w:rsidR="00EF2735" w:rsidRPr="005D0090">
        <w:rPr>
          <w:lang w:val="ru-RU"/>
        </w:rPr>
        <w:t xml:space="preserve"> </w:t>
      </w:r>
      <w:r w:rsidR="007158D7" w:rsidRPr="005D0090">
        <w:rPr>
          <w:lang w:val="ru-RU"/>
        </w:rPr>
        <w:t>участника аукциона</w:t>
      </w:r>
      <w:r w:rsidR="00EF2735" w:rsidRPr="005D0090">
        <w:rPr>
          <w:lang w:val="ru-RU"/>
        </w:rPr>
        <w:t xml:space="preserve"> </w:t>
      </w:r>
      <w:r w:rsidR="00EF2735" w:rsidRPr="005D0090">
        <w:rPr>
          <w:u w:val="single"/>
          <w:lang w:val="ru-RU"/>
        </w:rPr>
        <w:t xml:space="preserve"> </w:t>
      </w:r>
      <w:r w:rsidR="00EF2735" w:rsidRPr="005D0090">
        <w:rPr>
          <w:u w:val="single"/>
          <w:lang w:val="ru-RU"/>
        </w:rPr>
        <w:tab/>
      </w:r>
      <w:r w:rsidR="00EF2735" w:rsidRPr="005D0090">
        <w:rPr>
          <w:u w:val="single"/>
          <w:lang w:val="ru-RU"/>
        </w:rPr>
        <w:tab/>
      </w:r>
      <w:r w:rsidR="00EF2735" w:rsidRPr="005D0090">
        <w:rPr>
          <w:u w:val="single"/>
          <w:lang w:val="ru-RU"/>
        </w:rPr>
        <w:tab/>
      </w:r>
      <w:r w:rsidR="00EF2735" w:rsidRPr="005D0090">
        <w:rPr>
          <w:u w:val="single"/>
          <w:lang w:val="ru-RU"/>
        </w:rPr>
        <w:tab/>
      </w:r>
      <w:r w:rsidR="00EF2735" w:rsidRPr="005D0090">
        <w:rPr>
          <w:u w:val="single"/>
          <w:lang w:val="ru-RU"/>
        </w:rPr>
        <w:tab/>
      </w:r>
      <w:r w:rsidR="00EF2735" w:rsidRPr="005D0090">
        <w:rPr>
          <w:u w:val="single"/>
          <w:lang w:val="ru-RU"/>
        </w:rPr>
        <w:tab/>
      </w:r>
      <w:r w:rsidR="00EF2735" w:rsidRPr="005D0090">
        <w:rPr>
          <w:u w:val="single"/>
          <w:lang w:val="ru-RU"/>
        </w:rPr>
        <w:tab/>
      </w:r>
    </w:p>
    <w:p w:rsidR="00F81771" w:rsidRPr="005D0090" w:rsidRDefault="009F3A4F" w:rsidP="00DF3798">
      <w:pPr>
        <w:tabs>
          <w:tab w:val="left" w:pos="9908"/>
        </w:tabs>
        <w:rPr>
          <w:lang w:val="ru-RU"/>
        </w:rPr>
      </w:pPr>
      <w:r w:rsidRPr="005D0090">
        <w:rPr>
          <w:lang w:val="ru-RU"/>
        </w:rPr>
        <w:t>Номер к</w:t>
      </w:r>
      <w:r w:rsidR="00EF2735" w:rsidRPr="005D0090">
        <w:rPr>
          <w:lang w:val="ru-RU"/>
        </w:rPr>
        <w:t>онтактн</w:t>
      </w:r>
      <w:r w:rsidRPr="005D0090">
        <w:rPr>
          <w:lang w:val="ru-RU"/>
        </w:rPr>
        <w:t>ого</w:t>
      </w:r>
      <w:r w:rsidR="00EF2735" w:rsidRPr="005D0090">
        <w:rPr>
          <w:spacing w:val="2"/>
          <w:lang w:val="ru-RU"/>
        </w:rPr>
        <w:t xml:space="preserve"> </w:t>
      </w:r>
      <w:r w:rsidR="00EF2735" w:rsidRPr="005D0090">
        <w:rPr>
          <w:lang w:val="ru-RU"/>
        </w:rPr>
        <w:t>телефон</w:t>
      </w:r>
      <w:r w:rsidRPr="005D0090">
        <w:rPr>
          <w:lang w:val="ru-RU"/>
        </w:rPr>
        <w:t>а</w:t>
      </w:r>
      <w:r w:rsidR="00EF2735" w:rsidRPr="005D0090">
        <w:rPr>
          <w:lang w:val="ru-RU"/>
        </w:rPr>
        <w:t xml:space="preserve"> </w:t>
      </w:r>
      <w:r w:rsidR="00EF2735" w:rsidRPr="005D0090">
        <w:rPr>
          <w:spacing w:val="-2"/>
          <w:lang w:val="ru-RU"/>
        </w:rPr>
        <w:t xml:space="preserve"> </w:t>
      </w:r>
      <w:r w:rsidR="007158D7" w:rsidRPr="005D0090">
        <w:rPr>
          <w:spacing w:val="-2"/>
          <w:lang w:val="ru-RU"/>
        </w:rPr>
        <w:t>участника аукциона</w:t>
      </w:r>
      <w:r w:rsidR="00EF2735" w:rsidRPr="005D0090">
        <w:rPr>
          <w:u w:val="single"/>
          <w:lang w:val="ru-RU"/>
        </w:rPr>
        <w:t xml:space="preserve"> </w:t>
      </w:r>
      <w:r w:rsidR="00EF2735" w:rsidRPr="005D0090">
        <w:rPr>
          <w:u w:val="single"/>
          <w:lang w:val="ru-RU"/>
        </w:rPr>
        <w:tab/>
      </w:r>
    </w:p>
    <w:p w:rsidR="009F3A4F" w:rsidRPr="005D0090" w:rsidRDefault="00DF3798" w:rsidP="00DF3798">
      <w:pPr>
        <w:rPr>
          <w:lang w:val="ru-RU"/>
        </w:rPr>
      </w:pPr>
      <w:r w:rsidRPr="005D0090">
        <w:rPr>
          <w:lang w:val="ru-RU"/>
        </w:rPr>
        <w:t>Идентификационный номер налогоплательщика</w:t>
      </w:r>
      <w:r w:rsidR="00346D9C" w:rsidRPr="005D0090">
        <w:rPr>
          <w:lang w:val="ru-RU"/>
        </w:rPr>
        <w:t xml:space="preserve"> (</w:t>
      </w:r>
      <w:r w:rsidR="007158D7" w:rsidRPr="005D0090">
        <w:rPr>
          <w:lang w:val="ru-RU"/>
        </w:rPr>
        <w:t>участника аукциона</w:t>
      </w:r>
      <w:r w:rsidR="00346D9C" w:rsidRPr="005D0090">
        <w:rPr>
          <w:lang w:val="ru-RU"/>
        </w:rPr>
        <w:t>)</w:t>
      </w:r>
      <w:r w:rsidRPr="005D0090">
        <w:rPr>
          <w:lang w:val="ru-RU"/>
        </w:rPr>
        <w:t>________________</w:t>
      </w:r>
      <w:r w:rsidR="007158D7" w:rsidRPr="005D0090">
        <w:rPr>
          <w:lang w:val="ru-RU"/>
        </w:rPr>
        <w:t>_____________</w:t>
      </w:r>
    </w:p>
    <w:p w:rsidR="00DF3798" w:rsidRPr="005D0090" w:rsidRDefault="00DF3798" w:rsidP="00DF3798">
      <w:pPr>
        <w:rPr>
          <w:lang w:val="ru-RU"/>
        </w:rPr>
      </w:pPr>
      <w:r w:rsidRPr="005D0090">
        <w:rPr>
          <w:lang w:val="ru-RU"/>
        </w:rPr>
        <w:t xml:space="preserve">Страховой номер индивидуального лицевого счета в системе обязательного пенсионного страхования Российской Федерации </w:t>
      </w:r>
      <w:r w:rsidR="00346D9C" w:rsidRPr="005D0090">
        <w:rPr>
          <w:lang w:val="ru-RU"/>
        </w:rPr>
        <w:t xml:space="preserve"> (</w:t>
      </w:r>
      <w:r w:rsidR="007158D7" w:rsidRPr="005D0090">
        <w:rPr>
          <w:lang w:val="ru-RU"/>
        </w:rPr>
        <w:t>участника аукциона</w:t>
      </w:r>
      <w:r w:rsidR="00346D9C" w:rsidRPr="005D0090">
        <w:rPr>
          <w:lang w:val="ru-RU"/>
        </w:rPr>
        <w:t>)</w:t>
      </w:r>
      <w:r w:rsidRPr="005D0090">
        <w:rPr>
          <w:lang w:val="ru-RU"/>
        </w:rPr>
        <w:t>__________________________________________________</w:t>
      </w:r>
    </w:p>
    <w:p w:rsidR="00DF3798" w:rsidRPr="005D0090" w:rsidRDefault="00DF3798" w:rsidP="00DF3798">
      <w:pPr>
        <w:rPr>
          <w:lang w:val="ru-RU"/>
        </w:rPr>
      </w:pPr>
    </w:p>
    <w:p w:rsidR="00346D9C" w:rsidRPr="005D0090" w:rsidRDefault="00346D9C" w:rsidP="007158D7">
      <w:pPr>
        <w:spacing w:line="264" w:lineRule="auto"/>
        <w:ind w:left="118" w:right="2" w:firstLine="720"/>
        <w:jc w:val="both"/>
        <w:rPr>
          <w:lang w:val="ru-RU"/>
        </w:rPr>
      </w:pPr>
      <w:proofErr w:type="gramStart"/>
      <w:r w:rsidRPr="005D0090">
        <w:rPr>
          <w:lang w:val="ru-RU"/>
        </w:rPr>
        <w:t xml:space="preserve">В соответствии с Федеральным законом от 27.07.2006 № 152-ФЗ </w:t>
      </w:r>
      <w:r w:rsidRPr="005D0090">
        <w:rPr>
          <w:spacing w:val="-3"/>
          <w:lang w:val="ru-RU"/>
        </w:rPr>
        <w:t xml:space="preserve">«О </w:t>
      </w:r>
      <w:r w:rsidRPr="005D0090">
        <w:rPr>
          <w:lang w:val="ru-RU"/>
        </w:rPr>
        <w:t>персональных данных» даю согласие на использование организатором аукциона моих персональных данных в целях, определенных постановлением администрации Костромской области от 14.08.2017 года № 300 «О порядке  организации и проведения аукционов на право заключения договоров на осуществление деятельности  по перемещению и хранению задержанных транспортных средств на специализированную стоянку, их хранению и</w:t>
      </w:r>
      <w:r w:rsidRPr="005D0090">
        <w:rPr>
          <w:spacing w:val="-1"/>
          <w:lang w:val="ru-RU"/>
        </w:rPr>
        <w:t xml:space="preserve"> </w:t>
      </w:r>
      <w:r w:rsidRPr="005D0090">
        <w:rPr>
          <w:lang w:val="ru-RU"/>
        </w:rPr>
        <w:t>возврату».</w:t>
      </w:r>
      <w:proofErr w:type="gramEnd"/>
    </w:p>
    <w:p w:rsidR="007A30D8" w:rsidRPr="005D0090" w:rsidRDefault="007A30D8" w:rsidP="00346D9C">
      <w:pPr>
        <w:spacing w:line="264" w:lineRule="auto"/>
        <w:ind w:left="118" w:right="441" w:firstLine="720"/>
        <w:jc w:val="both"/>
        <w:rPr>
          <w:lang w:val="ru-RU"/>
        </w:rPr>
      </w:pPr>
    </w:p>
    <w:p w:rsidR="00346D9C" w:rsidRPr="005D0090" w:rsidRDefault="00346D9C" w:rsidP="007158D7">
      <w:pPr>
        <w:tabs>
          <w:tab w:val="left" w:pos="6954"/>
          <w:tab w:val="left" w:pos="7722"/>
          <w:tab w:val="left" w:pos="9153"/>
          <w:tab w:val="left" w:pos="9755"/>
        </w:tabs>
        <w:spacing w:before="1"/>
        <w:rPr>
          <w:lang w:val="ru-RU"/>
        </w:rPr>
      </w:pPr>
      <w:r w:rsidRPr="005D0090">
        <w:rPr>
          <w:lang w:val="ru-RU"/>
        </w:rPr>
        <w:t>Подпись</w:t>
      </w:r>
      <w:r w:rsidR="007A30D8" w:rsidRPr="005D0090">
        <w:rPr>
          <w:lang w:val="ru-RU"/>
        </w:rPr>
        <w:t xml:space="preserve"> заявителя</w:t>
      </w:r>
      <w:r w:rsidRPr="005D0090">
        <w:rPr>
          <w:spacing w:val="-6"/>
          <w:lang w:val="ru-RU"/>
        </w:rPr>
        <w:t xml:space="preserve"> </w:t>
      </w:r>
      <w:r w:rsidRPr="005D0090">
        <w:rPr>
          <w:lang w:val="ru-RU"/>
        </w:rPr>
        <w:t>(представителя</w:t>
      </w:r>
      <w:r w:rsidRPr="005D0090">
        <w:rPr>
          <w:spacing w:val="-1"/>
          <w:lang w:val="ru-RU"/>
        </w:rPr>
        <w:t xml:space="preserve"> </w:t>
      </w:r>
      <w:r w:rsidR="007A30D8" w:rsidRPr="005D0090">
        <w:rPr>
          <w:spacing w:val="-1"/>
          <w:lang w:val="ru-RU"/>
        </w:rPr>
        <w:t>заявителя</w:t>
      </w:r>
      <w:r w:rsidRPr="005D0090">
        <w:rPr>
          <w:lang w:val="ru-RU"/>
        </w:rPr>
        <w:t>)</w:t>
      </w:r>
      <w:r w:rsidRPr="005D0090">
        <w:rPr>
          <w:u w:val="single"/>
          <w:lang w:val="ru-RU"/>
        </w:rPr>
        <w:t xml:space="preserve"> </w:t>
      </w:r>
      <w:r w:rsidRPr="005D0090">
        <w:rPr>
          <w:u w:val="single"/>
          <w:lang w:val="ru-RU"/>
        </w:rPr>
        <w:tab/>
      </w:r>
      <w:r w:rsidRPr="005D0090">
        <w:rPr>
          <w:spacing w:val="-5"/>
          <w:lang w:val="ru-RU"/>
        </w:rPr>
        <w:t>«</w:t>
      </w:r>
      <w:r w:rsidRPr="005D0090">
        <w:rPr>
          <w:spacing w:val="-5"/>
          <w:u w:val="single"/>
          <w:lang w:val="ru-RU"/>
        </w:rPr>
        <w:t xml:space="preserve"> </w:t>
      </w:r>
      <w:r w:rsidRPr="005D0090">
        <w:rPr>
          <w:spacing w:val="-5"/>
          <w:u w:val="single"/>
          <w:lang w:val="ru-RU"/>
        </w:rPr>
        <w:tab/>
      </w:r>
      <w:r w:rsidRPr="005D0090">
        <w:rPr>
          <w:spacing w:val="-5"/>
          <w:lang w:val="ru-RU"/>
        </w:rPr>
        <w:t>»</w:t>
      </w:r>
      <w:r w:rsidRPr="005D0090">
        <w:rPr>
          <w:spacing w:val="-5"/>
          <w:u w:val="single"/>
          <w:lang w:val="ru-RU"/>
        </w:rPr>
        <w:t xml:space="preserve"> </w:t>
      </w:r>
      <w:r w:rsidRPr="005D0090">
        <w:rPr>
          <w:spacing w:val="-5"/>
          <w:u w:val="single"/>
          <w:lang w:val="ru-RU"/>
        </w:rPr>
        <w:tab/>
      </w:r>
      <w:r w:rsidRPr="005D0090">
        <w:rPr>
          <w:lang w:val="ru-RU"/>
        </w:rPr>
        <w:t>20</w:t>
      </w:r>
      <w:r w:rsidRPr="005D0090">
        <w:rPr>
          <w:u w:val="single"/>
          <w:lang w:val="ru-RU"/>
        </w:rPr>
        <w:t xml:space="preserve"> </w:t>
      </w:r>
      <w:r w:rsidRPr="005D0090">
        <w:rPr>
          <w:u w:val="single"/>
          <w:lang w:val="ru-RU"/>
        </w:rPr>
        <w:tab/>
      </w:r>
      <w:r w:rsidRPr="005D0090">
        <w:rPr>
          <w:lang w:val="ru-RU"/>
        </w:rPr>
        <w:t>г.</w:t>
      </w:r>
    </w:p>
    <w:p w:rsidR="007A30D8" w:rsidRPr="005D0090" w:rsidRDefault="007A30D8" w:rsidP="007A30D8">
      <w:pPr>
        <w:ind w:left="118"/>
        <w:rPr>
          <w:lang w:val="ru-RU"/>
        </w:rPr>
      </w:pPr>
    </w:p>
    <w:p w:rsidR="007A30D8" w:rsidRPr="005D0090" w:rsidRDefault="007A30D8" w:rsidP="007A30D8">
      <w:pPr>
        <w:ind w:left="118"/>
        <w:rPr>
          <w:lang w:val="ru-RU"/>
        </w:rPr>
      </w:pPr>
    </w:p>
    <w:p w:rsidR="007158D7" w:rsidRPr="005D0090" w:rsidRDefault="007158D7" w:rsidP="007158D7">
      <w:pPr>
        <w:rPr>
          <w:lang w:val="ru-RU"/>
        </w:rPr>
      </w:pPr>
      <w:r w:rsidRPr="005D0090">
        <w:rPr>
          <w:lang w:val="ru-RU"/>
        </w:rPr>
        <w:t>Приложение:</w:t>
      </w:r>
    </w:p>
    <w:p w:rsidR="007158D7" w:rsidRPr="005D0090" w:rsidRDefault="007158D7" w:rsidP="007158D7">
      <w:pPr>
        <w:rPr>
          <w:lang w:val="ru-RU"/>
        </w:rPr>
      </w:pPr>
    </w:p>
    <w:p w:rsidR="007158D7" w:rsidRPr="005D0090" w:rsidRDefault="007158D7" w:rsidP="007158D7">
      <w:pPr>
        <w:pStyle w:val="a4"/>
        <w:numPr>
          <w:ilvl w:val="0"/>
          <w:numId w:val="17"/>
        </w:numPr>
        <w:rPr>
          <w:lang w:val="ru-RU"/>
        </w:rPr>
      </w:pPr>
      <w:r w:rsidRPr="005D0090">
        <w:rPr>
          <w:lang w:val="ru-RU"/>
        </w:rPr>
        <w:t>Документ, подтверждающий полномочия лица на осуществление действий от имени заявителя (в случае подачи заявки представителем заявителя);</w:t>
      </w:r>
    </w:p>
    <w:p w:rsidR="007158D7" w:rsidRPr="005D0090" w:rsidRDefault="007158D7" w:rsidP="007158D7">
      <w:pPr>
        <w:pStyle w:val="a4"/>
        <w:numPr>
          <w:ilvl w:val="0"/>
          <w:numId w:val="17"/>
        </w:numPr>
        <w:rPr>
          <w:lang w:val="ru-RU"/>
        </w:rPr>
      </w:pPr>
      <w:r w:rsidRPr="005D0090">
        <w:rPr>
          <w:lang w:val="ru-RU"/>
        </w:rPr>
        <w:t>Документы, подтверждающие соответствие требованиям подпунктов «а» и «б» пункта 6 документации об аукционе;</w:t>
      </w:r>
    </w:p>
    <w:p w:rsidR="007158D7" w:rsidRPr="005D0090" w:rsidRDefault="007158D7" w:rsidP="007158D7">
      <w:pPr>
        <w:pStyle w:val="a4"/>
        <w:numPr>
          <w:ilvl w:val="0"/>
          <w:numId w:val="17"/>
        </w:numPr>
        <w:rPr>
          <w:lang w:val="ru-RU"/>
        </w:rPr>
      </w:pPr>
      <w:r w:rsidRPr="005D0090">
        <w:rPr>
          <w:lang w:val="ru-RU"/>
        </w:rPr>
        <w:t>Декларацию о соответствии участника аукциона требованиям, установленным подпунктами «в</w:t>
      </w:r>
      <w:proofErr w:type="gramStart"/>
      <w:r w:rsidRPr="005D0090">
        <w:rPr>
          <w:lang w:val="ru-RU"/>
        </w:rPr>
        <w:t>»-</w:t>
      </w:r>
      <w:proofErr w:type="gramEnd"/>
      <w:r w:rsidRPr="005D0090">
        <w:rPr>
          <w:lang w:val="ru-RU"/>
        </w:rPr>
        <w:t>«д» пункта 6 документации об аукционе.</w:t>
      </w:r>
    </w:p>
    <w:p w:rsidR="007158D7" w:rsidRPr="005D0090" w:rsidRDefault="007158D7" w:rsidP="007158D7">
      <w:pPr>
        <w:ind w:left="360"/>
        <w:rPr>
          <w:lang w:val="ru-RU"/>
        </w:rPr>
      </w:pPr>
    </w:p>
    <w:p w:rsidR="007158D7" w:rsidRPr="005D0090" w:rsidRDefault="007158D7" w:rsidP="007158D7">
      <w:pPr>
        <w:ind w:left="360"/>
        <w:rPr>
          <w:lang w:val="ru-RU"/>
        </w:rPr>
      </w:pPr>
    </w:p>
    <w:p w:rsidR="007158D7" w:rsidRPr="005D0090" w:rsidRDefault="007158D7" w:rsidP="007158D7">
      <w:pPr>
        <w:ind w:left="360"/>
        <w:rPr>
          <w:lang w:val="ru-RU"/>
        </w:rPr>
      </w:pPr>
    </w:p>
    <w:p w:rsidR="007158D7" w:rsidRPr="005D0090" w:rsidRDefault="007158D7" w:rsidP="007158D7">
      <w:pPr>
        <w:ind w:left="360"/>
        <w:rPr>
          <w:lang w:val="ru-RU"/>
        </w:rPr>
      </w:pPr>
    </w:p>
    <w:p w:rsidR="007158D7" w:rsidRPr="005D0090" w:rsidRDefault="007158D7" w:rsidP="007158D7">
      <w:pPr>
        <w:ind w:left="360"/>
        <w:rPr>
          <w:lang w:val="ru-RU"/>
        </w:rPr>
      </w:pPr>
    </w:p>
    <w:p w:rsidR="007158D7" w:rsidRPr="005D0090" w:rsidRDefault="007158D7" w:rsidP="007158D7">
      <w:pPr>
        <w:ind w:left="360"/>
        <w:rPr>
          <w:lang w:val="ru-RU"/>
        </w:rPr>
      </w:pPr>
      <w:r w:rsidRPr="005D0090">
        <w:rPr>
          <w:lang w:val="ru-RU"/>
        </w:rPr>
        <w:t>«___»___________2018 года</w:t>
      </w:r>
    </w:p>
    <w:p w:rsidR="007158D7" w:rsidRPr="005D0090" w:rsidRDefault="007158D7" w:rsidP="007158D7">
      <w:pPr>
        <w:ind w:left="360"/>
        <w:rPr>
          <w:lang w:val="ru-RU"/>
        </w:rPr>
      </w:pPr>
    </w:p>
    <w:p w:rsidR="007158D7" w:rsidRPr="005D0090" w:rsidRDefault="007158D7" w:rsidP="007158D7">
      <w:pPr>
        <w:ind w:left="360"/>
        <w:rPr>
          <w:lang w:val="ru-RU"/>
        </w:rPr>
      </w:pPr>
      <w:r w:rsidRPr="005D0090">
        <w:rPr>
          <w:lang w:val="ru-RU"/>
        </w:rPr>
        <w:t>Подпись:</w:t>
      </w:r>
    </w:p>
    <w:p w:rsidR="007158D7" w:rsidRPr="005D0090" w:rsidRDefault="007158D7" w:rsidP="007158D7">
      <w:pPr>
        <w:rPr>
          <w:lang w:val="ru-RU"/>
        </w:rPr>
      </w:pPr>
    </w:p>
    <w:p w:rsidR="007A30D8" w:rsidRPr="005D0090" w:rsidRDefault="007A30D8" w:rsidP="007A30D8">
      <w:pPr>
        <w:ind w:left="118"/>
        <w:rPr>
          <w:lang w:val="ru-RU"/>
        </w:rPr>
      </w:pPr>
    </w:p>
    <w:p w:rsidR="007A30D8" w:rsidRPr="005D0090" w:rsidRDefault="007A30D8" w:rsidP="007A30D8">
      <w:pPr>
        <w:ind w:left="118"/>
        <w:rPr>
          <w:lang w:val="ru-RU"/>
        </w:rPr>
      </w:pPr>
    </w:p>
    <w:p w:rsidR="007A30D8" w:rsidRPr="005D0090" w:rsidRDefault="007A30D8" w:rsidP="007A30D8">
      <w:pPr>
        <w:ind w:left="118"/>
        <w:rPr>
          <w:b/>
          <w:i/>
          <w:lang w:val="ru-RU"/>
        </w:rPr>
      </w:pPr>
      <w:r w:rsidRPr="005D0090">
        <w:rPr>
          <w:b/>
          <w:i/>
          <w:lang w:val="ru-RU"/>
        </w:rPr>
        <w:t>(</w:t>
      </w:r>
      <w:r w:rsidRPr="005D0090">
        <w:rPr>
          <w:b/>
          <w:i/>
          <w:u w:val="thick"/>
          <w:lang w:val="ru-RU"/>
        </w:rPr>
        <w:t xml:space="preserve">для </w:t>
      </w:r>
      <w:r w:rsidR="00656F75" w:rsidRPr="005D0090">
        <w:rPr>
          <w:b/>
          <w:i/>
          <w:u w:val="thick"/>
          <w:lang w:val="ru-RU"/>
        </w:rPr>
        <w:t>юридического лица</w:t>
      </w:r>
      <w:r w:rsidRPr="005D0090">
        <w:rPr>
          <w:b/>
          <w:i/>
          <w:lang w:val="ru-RU"/>
        </w:rPr>
        <w:t>)</w:t>
      </w:r>
    </w:p>
    <w:p w:rsidR="007A30D8" w:rsidRPr="005D0090" w:rsidRDefault="007A30D8" w:rsidP="007A30D8">
      <w:pPr>
        <w:pStyle w:val="a3"/>
        <w:ind w:left="0"/>
        <w:jc w:val="left"/>
        <w:rPr>
          <w:sz w:val="20"/>
          <w:lang w:val="ru-RU"/>
        </w:rPr>
      </w:pPr>
    </w:p>
    <w:p w:rsidR="007A30D8" w:rsidRPr="005D0090" w:rsidRDefault="007A30D8" w:rsidP="007A30D8">
      <w:pPr>
        <w:pStyle w:val="a3"/>
        <w:spacing w:before="11"/>
        <w:ind w:left="0"/>
        <w:jc w:val="left"/>
        <w:rPr>
          <w:sz w:val="15"/>
          <w:lang w:val="ru-RU"/>
        </w:rPr>
      </w:pPr>
    </w:p>
    <w:p w:rsidR="007A30D8" w:rsidRPr="005D0090" w:rsidRDefault="007A30D8" w:rsidP="007A30D8">
      <w:pPr>
        <w:pStyle w:val="a3"/>
        <w:spacing w:before="4"/>
        <w:ind w:left="0"/>
        <w:jc w:val="left"/>
        <w:rPr>
          <w:b/>
          <w:sz w:val="20"/>
          <w:lang w:val="ru-RU"/>
        </w:rPr>
      </w:pPr>
    </w:p>
    <w:p w:rsidR="007A30D8" w:rsidRPr="005D0090" w:rsidRDefault="007A30D8" w:rsidP="007A30D8">
      <w:pPr>
        <w:tabs>
          <w:tab w:val="left" w:pos="6166"/>
          <w:tab w:val="left" w:pos="6516"/>
          <w:tab w:val="left" w:pos="7337"/>
          <w:tab w:val="left" w:pos="7846"/>
          <w:tab w:val="left" w:pos="9044"/>
          <w:tab w:val="left" w:pos="9756"/>
          <w:tab w:val="left" w:pos="9867"/>
          <w:tab w:val="left" w:pos="9980"/>
        </w:tabs>
        <w:rPr>
          <w:u w:val="single"/>
          <w:lang w:val="ru-RU"/>
        </w:rPr>
      </w:pPr>
      <w:r w:rsidRPr="005D0090">
        <w:rPr>
          <w:lang w:val="ru-RU"/>
        </w:rPr>
        <w:t xml:space="preserve">Полное наименование участника аукциона </w:t>
      </w:r>
      <w:r w:rsidRPr="005D0090">
        <w:rPr>
          <w:u w:val="single"/>
          <w:lang w:val="ru-RU"/>
        </w:rPr>
        <w:t xml:space="preserve"> </w:t>
      </w:r>
      <w:r w:rsidRPr="005D0090">
        <w:rPr>
          <w:u w:val="single"/>
          <w:lang w:val="ru-RU"/>
        </w:rPr>
        <w:tab/>
      </w:r>
      <w:r w:rsidRPr="005D0090">
        <w:rPr>
          <w:u w:val="single"/>
          <w:lang w:val="ru-RU"/>
        </w:rPr>
        <w:tab/>
      </w:r>
      <w:r w:rsidRPr="005D0090">
        <w:rPr>
          <w:u w:val="single"/>
          <w:lang w:val="ru-RU"/>
        </w:rPr>
        <w:tab/>
      </w:r>
      <w:r w:rsidRPr="005D0090">
        <w:rPr>
          <w:u w:val="single"/>
          <w:lang w:val="ru-RU"/>
        </w:rPr>
        <w:tab/>
      </w:r>
      <w:r w:rsidRPr="005D0090">
        <w:rPr>
          <w:u w:val="single"/>
          <w:lang w:val="ru-RU"/>
        </w:rPr>
        <w:tab/>
      </w:r>
      <w:r w:rsidRPr="005D0090">
        <w:rPr>
          <w:u w:val="single"/>
          <w:lang w:val="ru-RU"/>
        </w:rPr>
        <w:tab/>
      </w:r>
      <w:r w:rsidRPr="005D0090">
        <w:rPr>
          <w:u w:val="single"/>
          <w:lang w:val="ru-RU"/>
        </w:rPr>
        <w:tab/>
      </w:r>
      <w:r w:rsidRPr="005D0090">
        <w:rPr>
          <w:u w:val="single"/>
          <w:lang w:val="ru-RU"/>
        </w:rPr>
        <w:tab/>
      </w:r>
    </w:p>
    <w:p w:rsidR="007A30D8" w:rsidRPr="005D0090" w:rsidRDefault="007A30D8" w:rsidP="007A30D8">
      <w:pPr>
        <w:tabs>
          <w:tab w:val="left" w:pos="6166"/>
          <w:tab w:val="left" w:pos="6516"/>
          <w:tab w:val="left" w:pos="7337"/>
          <w:tab w:val="left" w:pos="7846"/>
          <w:tab w:val="left" w:pos="9044"/>
          <w:tab w:val="left" w:pos="9756"/>
          <w:tab w:val="left" w:pos="9867"/>
          <w:tab w:val="left" w:pos="9980"/>
        </w:tabs>
        <w:rPr>
          <w:w w:val="34"/>
          <w:u w:val="single"/>
          <w:lang w:val="ru-RU"/>
        </w:rPr>
      </w:pPr>
      <w:r w:rsidRPr="005D0090">
        <w:rPr>
          <w:lang w:val="ru-RU"/>
        </w:rPr>
        <w:t>__________________________________________________________________________________________</w:t>
      </w:r>
      <w:r w:rsidRPr="005D0090">
        <w:rPr>
          <w:w w:val="34"/>
          <w:u w:val="single"/>
          <w:lang w:val="ru-RU"/>
        </w:rPr>
        <w:t xml:space="preserve"> </w:t>
      </w:r>
    </w:p>
    <w:p w:rsidR="007A30D8" w:rsidRPr="005D0090" w:rsidRDefault="007A30D8" w:rsidP="007A30D8">
      <w:pPr>
        <w:tabs>
          <w:tab w:val="left" w:pos="6166"/>
          <w:tab w:val="left" w:pos="6516"/>
          <w:tab w:val="left" w:pos="7337"/>
          <w:tab w:val="left" w:pos="7846"/>
          <w:tab w:val="left" w:pos="9044"/>
          <w:tab w:val="left" w:pos="9756"/>
          <w:tab w:val="left" w:pos="9867"/>
          <w:tab w:val="left" w:pos="9980"/>
        </w:tabs>
        <w:rPr>
          <w:lang w:val="ru-RU"/>
        </w:rPr>
      </w:pPr>
      <w:r w:rsidRPr="005D0090">
        <w:rPr>
          <w:lang w:val="ru-RU"/>
        </w:rPr>
        <w:t>Сведения об организационно-правовой форме__________________________________________________</w:t>
      </w:r>
    </w:p>
    <w:p w:rsidR="007A30D8" w:rsidRPr="005D0090" w:rsidRDefault="007A30D8" w:rsidP="007A30D8">
      <w:pPr>
        <w:tabs>
          <w:tab w:val="left" w:pos="6166"/>
          <w:tab w:val="left" w:pos="6516"/>
          <w:tab w:val="left" w:pos="7337"/>
          <w:tab w:val="left" w:pos="7846"/>
          <w:tab w:val="left" w:pos="9044"/>
          <w:tab w:val="left" w:pos="9756"/>
          <w:tab w:val="left" w:pos="9867"/>
          <w:tab w:val="left" w:pos="9980"/>
        </w:tabs>
        <w:rPr>
          <w:w w:val="34"/>
          <w:u w:val="single"/>
          <w:lang w:val="ru-RU"/>
        </w:rPr>
      </w:pPr>
      <w:r w:rsidRPr="005D0090">
        <w:rPr>
          <w:lang w:val="ru-RU"/>
        </w:rPr>
        <w:t>Сведения об адресе юридического лица________________________________________________________</w:t>
      </w:r>
    </w:p>
    <w:p w:rsidR="007A30D8" w:rsidRPr="005D0090" w:rsidRDefault="007A30D8" w:rsidP="007A30D8">
      <w:pPr>
        <w:tabs>
          <w:tab w:val="left" w:pos="6166"/>
          <w:tab w:val="left" w:pos="6516"/>
          <w:tab w:val="left" w:pos="7337"/>
          <w:tab w:val="left" w:pos="7846"/>
          <w:tab w:val="left" w:pos="9044"/>
          <w:tab w:val="left" w:pos="9756"/>
          <w:tab w:val="left" w:pos="9867"/>
          <w:tab w:val="left" w:pos="9980"/>
        </w:tabs>
        <w:rPr>
          <w:lang w:val="ru-RU"/>
        </w:rPr>
      </w:pPr>
      <w:r w:rsidRPr="005D0090">
        <w:rPr>
          <w:lang w:val="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органа________</w:t>
      </w:r>
    </w:p>
    <w:p w:rsidR="007A30D8" w:rsidRPr="005D0090" w:rsidRDefault="007A30D8" w:rsidP="007A30D8">
      <w:pPr>
        <w:tabs>
          <w:tab w:val="left" w:pos="6166"/>
          <w:tab w:val="left" w:pos="6516"/>
          <w:tab w:val="left" w:pos="7337"/>
          <w:tab w:val="left" w:pos="7846"/>
          <w:tab w:val="left" w:pos="9044"/>
          <w:tab w:val="left" w:pos="9756"/>
          <w:tab w:val="left" w:pos="9867"/>
          <w:tab w:val="left" w:pos="9980"/>
        </w:tabs>
        <w:rPr>
          <w:lang w:val="ru-RU"/>
        </w:rPr>
      </w:pPr>
      <w:r w:rsidRPr="005D0090">
        <w:rPr>
          <w:lang w:val="ru-RU"/>
        </w:rPr>
        <w:t>__________________________________________________________________________________________</w:t>
      </w:r>
    </w:p>
    <w:p w:rsidR="00DF3798" w:rsidRPr="005D0090" w:rsidRDefault="00DF3798" w:rsidP="00DF3798">
      <w:pPr>
        <w:rPr>
          <w:lang w:val="ru-RU"/>
        </w:rPr>
      </w:pPr>
    </w:p>
    <w:p w:rsidR="007A30D8" w:rsidRPr="005D0090" w:rsidRDefault="007A30D8" w:rsidP="00DF3798">
      <w:pPr>
        <w:rPr>
          <w:lang w:val="ru-RU"/>
        </w:rPr>
      </w:pPr>
    </w:p>
    <w:p w:rsidR="007A30D8" w:rsidRPr="005D0090" w:rsidRDefault="007A30D8" w:rsidP="00DF3798">
      <w:pPr>
        <w:rPr>
          <w:lang w:val="ru-RU"/>
        </w:rPr>
      </w:pPr>
    </w:p>
    <w:p w:rsidR="007A30D8" w:rsidRPr="005D0090" w:rsidRDefault="007A30D8" w:rsidP="00DF3798">
      <w:pPr>
        <w:rPr>
          <w:lang w:val="ru-RU"/>
        </w:rPr>
      </w:pPr>
    </w:p>
    <w:p w:rsidR="007A30D8" w:rsidRPr="005D0090" w:rsidRDefault="007A30D8" w:rsidP="00DF3798">
      <w:pPr>
        <w:rPr>
          <w:lang w:val="ru-RU"/>
        </w:rPr>
      </w:pPr>
    </w:p>
    <w:p w:rsidR="007A30D8" w:rsidRPr="005D0090" w:rsidRDefault="007A30D8" w:rsidP="00DF3798">
      <w:pPr>
        <w:rPr>
          <w:lang w:val="ru-RU"/>
        </w:rPr>
      </w:pPr>
    </w:p>
    <w:p w:rsidR="00DF3798" w:rsidRPr="005D0090" w:rsidRDefault="00DF3798" w:rsidP="00DF3798">
      <w:pPr>
        <w:rPr>
          <w:lang w:val="ru-RU"/>
        </w:rPr>
      </w:pPr>
      <w:r w:rsidRPr="005D0090">
        <w:rPr>
          <w:lang w:val="ru-RU"/>
        </w:rPr>
        <w:t>Приложение:</w:t>
      </w:r>
    </w:p>
    <w:p w:rsidR="00DF3798" w:rsidRPr="005D0090" w:rsidRDefault="00DF3798" w:rsidP="00DF3798">
      <w:pPr>
        <w:rPr>
          <w:lang w:val="ru-RU"/>
        </w:rPr>
      </w:pPr>
    </w:p>
    <w:p w:rsidR="00DF3798" w:rsidRPr="005D0090" w:rsidRDefault="00DF3798" w:rsidP="00DF3798">
      <w:pPr>
        <w:pStyle w:val="a4"/>
        <w:numPr>
          <w:ilvl w:val="0"/>
          <w:numId w:val="17"/>
        </w:numPr>
        <w:rPr>
          <w:lang w:val="ru-RU"/>
        </w:rPr>
      </w:pPr>
      <w:r w:rsidRPr="005D0090">
        <w:rPr>
          <w:lang w:val="ru-RU"/>
        </w:rPr>
        <w:t>Документ, подтверждающий полномочия лица на осуществление действий от имени заявителя</w:t>
      </w:r>
      <w:r w:rsidR="00346D9C" w:rsidRPr="005D0090">
        <w:rPr>
          <w:lang w:val="ru-RU"/>
        </w:rPr>
        <w:t xml:space="preserve"> (в случае подачи заявки представителем заявителя)</w:t>
      </w:r>
      <w:r w:rsidRPr="005D0090">
        <w:rPr>
          <w:lang w:val="ru-RU"/>
        </w:rPr>
        <w:t>;</w:t>
      </w:r>
    </w:p>
    <w:p w:rsidR="00DF3798" w:rsidRPr="005D0090" w:rsidRDefault="00DF3798" w:rsidP="00DF3798">
      <w:pPr>
        <w:pStyle w:val="a4"/>
        <w:numPr>
          <w:ilvl w:val="0"/>
          <w:numId w:val="17"/>
        </w:numPr>
        <w:rPr>
          <w:lang w:val="ru-RU"/>
        </w:rPr>
      </w:pPr>
      <w:r w:rsidRPr="005D0090">
        <w:rPr>
          <w:lang w:val="ru-RU"/>
        </w:rPr>
        <w:t>Документы, подтверждающие соответствие требованиям подпунктов «а» и «б» пункта 6 документации об аукционе;</w:t>
      </w:r>
    </w:p>
    <w:p w:rsidR="00DF3798" w:rsidRPr="005D0090" w:rsidRDefault="00DF3798" w:rsidP="00DF3798">
      <w:pPr>
        <w:pStyle w:val="a4"/>
        <w:numPr>
          <w:ilvl w:val="0"/>
          <w:numId w:val="17"/>
        </w:numPr>
        <w:rPr>
          <w:lang w:val="ru-RU"/>
        </w:rPr>
      </w:pPr>
      <w:r w:rsidRPr="005D0090">
        <w:rPr>
          <w:lang w:val="ru-RU"/>
        </w:rPr>
        <w:t>Декларацию о соответствии участника аукциона требованиям, установленным подпунктами «в</w:t>
      </w:r>
      <w:proofErr w:type="gramStart"/>
      <w:r w:rsidRPr="005D0090">
        <w:rPr>
          <w:lang w:val="ru-RU"/>
        </w:rPr>
        <w:t>»-</w:t>
      </w:r>
      <w:proofErr w:type="gramEnd"/>
      <w:r w:rsidRPr="005D0090">
        <w:rPr>
          <w:lang w:val="ru-RU"/>
        </w:rPr>
        <w:t>«д» пункта 6 документации об аукционе.</w:t>
      </w:r>
    </w:p>
    <w:p w:rsidR="00DF3798" w:rsidRPr="005D0090" w:rsidRDefault="00DF3798" w:rsidP="00DF3798">
      <w:pPr>
        <w:ind w:left="360"/>
        <w:rPr>
          <w:lang w:val="ru-RU"/>
        </w:rPr>
      </w:pPr>
    </w:p>
    <w:p w:rsidR="00DF3798" w:rsidRPr="005D0090" w:rsidRDefault="00DF3798" w:rsidP="00DF3798">
      <w:pPr>
        <w:ind w:left="360"/>
        <w:rPr>
          <w:lang w:val="ru-RU"/>
        </w:rPr>
      </w:pPr>
    </w:p>
    <w:p w:rsidR="00DF3798" w:rsidRPr="005D0090" w:rsidRDefault="00DF3798" w:rsidP="00DF3798">
      <w:pPr>
        <w:ind w:left="360"/>
        <w:rPr>
          <w:lang w:val="ru-RU"/>
        </w:rPr>
      </w:pPr>
    </w:p>
    <w:p w:rsidR="00DF3798" w:rsidRPr="005D0090" w:rsidRDefault="00DF3798" w:rsidP="00DF3798">
      <w:pPr>
        <w:ind w:left="360"/>
        <w:rPr>
          <w:lang w:val="ru-RU"/>
        </w:rPr>
      </w:pPr>
    </w:p>
    <w:p w:rsidR="00DF3798" w:rsidRPr="005D0090" w:rsidRDefault="00DF3798" w:rsidP="00DF3798">
      <w:pPr>
        <w:ind w:left="360"/>
        <w:rPr>
          <w:lang w:val="ru-RU"/>
        </w:rPr>
      </w:pPr>
    </w:p>
    <w:p w:rsidR="00DF3798" w:rsidRPr="005D0090" w:rsidRDefault="00DF3798" w:rsidP="00DF3798">
      <w:pPr>
        <w:ind w:left="360"/>
        <w:rPr>
          <w:lang w:val="ru-RU"/>
        </w:rPr>
      </w:pPr>
      <w:r w:rsidRPr="005D0090">
        <w:rPr>
          <w:lang w:val="ru-RU"/>
        </w:rPr>
        <w:t>«___»___________2018 года</w:t>
      </w:r>
    </w:p>
    <w:p w:rsidR="00DF3798" w:rsidRPr="005D0090" w:rsidRDefault="00DF3798" w:rsidP="00DF3798">
      <w:pPr>
        <w:ind w:left="360"/>
        <w:rPr>
          <w:lang w:val="ru-RU"/>
        </w:rPr>
      </w:pPr>
    </w:p>
    <w:p w:rsidR="00DF3798" w:rsidRPr="005D0090" w:rsidRDefault="00DF3798" w:rsidP="00DF3798">
      <w:pPr>
        <w:ind w:left="360"/>
        <w:rPr>
          <w:lang w:val="ru-RU"/>
        </w:rPr>
      </w:pPr>
      <w:r w:rsidRPr="005D0090">
        <w:rPr>
          <w:lang w:val="ru-RU"/>
        </w:rPr>
        <w:t>Подпись:</w:t>
      </w:r>
    </w:p>
    <w:p w:rsidR="00DF3798" w:rsidRPr="005D0090" w:rsidRDefault="00DF3798" w:rsidP="00DF3798">
      <w:pPr>
        <w:rPr>
          <w:lang w:val="ru-RU"/>
        </w:rPr>
      </w:pPr>
    </w:p>
    <w:p w:rsidR="00DF3798" w:rsidRPr="005D0090" w:rsidRDefault="00DF3798" w:rsidP="00DF3798">
      <w:pPr>
        <w:rPr>
          <w:lang w:val="ru-RU"/>
        </w:rPr>
        <w:sectPr w:rsidR="00DF3798" w:rsidRPr="005D0090" w:rsidSect="009F3A4F">
          <w:pgSz w:w="11910" w:h="16840"/>
          <w:pgMar w:top="1134" w:right="567" w:bottom="1134" w:left="1418" w:header="720" w:footer="720" w:gutter="0"/>
          <w:cols w:space="720"/>
        </w:sectPr>
      </w:pPr>
    </w:p>
    <w:p w:rsidR="00BE28E9" w:rsidRPr="005D0090" w:rsidRDefault="007A30D8" w:rsidP="00BE28E9">
      <w:pPr>
        <w:pStyle w:val="a3"/>
        <w:ind w:left="5257"/>
        <w:jc w:val="left"/>
        <w:rPr>
          <w:sz w:val="22"/>
          <w:szCs w:val="22"/>
          <w:lang w:val="ru-RU"/>
        </w:rPr>
      </w:pPr>
      <w:r w:rsidRPr="005D0090">
        <w:rPr>
          <w:sz w:val="23"/>
          <w:lang w:val="ru-RU"/>
        </w:rPr>
        <w:lastRenderedPageBreak/>
        <w:tab/>
      </w:r>
      <w:r w:rsidRPr="005D0090">
        <w:rPr>
          <w:sz w:val="23"/>
          <w:lang w:val="ru-RU"/>
        </w:rPr>
        <w:tab/>
      </w:r>
      <w:r w:rsidRPr="005D0090">
        <w:rPr>
          <w:sz w:val="23"/>
          <w:lang w:val="ru-RU"/>
        </w:rPr>
        <w:tab/>
      </w:r>
      <w:r w:rsidRPr="005D0090">
        <w:rPr>
          <w:sz w:val="23"/>
          <w:lang w:val="ru-RU"/>
        </w:rPr>
        <w:tab/>
      </w:r>
      <w:r w:rsidRPr="005D0090">
        <w:rPr>
          <w:sz w:val="23"/>
          <w:lang w:val="ru-RU"/>
        </w:rPr>
        <w:tab/>
      </w:r>
      <w:r w:rsidRPr="005D0090">
        <w:rPr>
          <w:sz w:val="23"/>
          <w:lang w:val="ru-RU"/>
        </w:rPr>
        <w:tab/>
      </w:r>
      <w:r w:rsidRPr="005D0090">
        <w:rPr>
          <w:sz w:val="23"/>
          <w:lang w:val="ru-RU"/>
        </w:rPr>
        <w:tab/>
      </w:r>
      <w:r w:rsidR="00BE28E9" w:rsidRPr="005D0090">
        <w:rPr>
          <w:sz w:val="23"/>
          <w:lang w:val="ru-RU"/>
        </w:rPr>
        <w:t xml:space="preserve">      </w:t>
      </w:r>
      <w:r w:rsidR="00BE28E9" w:rsidRPr="005D0090">
        <w:rPr>
          <w:sz w:val="22"/>
          <w:szCs w:val="22"/>
          <w:lang w:val="ru-RU"/>
        </w:rPr>
        <w:t xml:space="preserve">Приложение № 3 </w:t>
      </w:r>
    </w:p>
    <w:p w:rsidR="00BE28E9" w:rsidRPr="005D0090" w:rsidRDefault="00BE28E9" w:rsidP="00BE28E9">
      <w:pPr>
        <w:pStyle w:val="a3"/>
        <w:ind w:left="5257"/>
        <w:jc w:val="left"/>
        <w:rPr>
          <w:sz w:val="22"/>
          <w:szCs w:val="22"/>
          <w:lang w:val="ru-RU"/>
        </w:rPr>
      </w:pPr>
      <w:r w:rsidRPr="005D0090">
        <w:rPr>
          <w:sz w:val="22"/>
          <w:szCs w:val="22"/>
          <w:lang w:val="ru-RU"/>
        </w:rPr>
        <w:t xml:space="preserve">               к документации об аукционе</w:t>
      </w:r>
    </w:p>
    <w:p w:rsidR="00BE28E9" w:rsidRPr="005D0090" w:rsidRDefault="00BE28E9" w:rsidP="007A30D8">
      <w:pPr>
        <w:spacing w:line="264" w:lineRule="auto"/>
        <w:ind w:left="118" w:right="441" w:firstLine="720"/>
        <w:jc w:val="both"/>
        <w:rPr>
          <w:sz w:val="23"/>
          <w:lang w:val="ru-RU"/>
        </w:rPr>
      </w:pPr>
    </w:p>
    <w:p w:rsidR="00BE28E9" w:rsidRPr="005D0090" w:rsidRDefault="00521380" w:rsidP="007A30D8">
      <w:pPr>
        <w:spacing w:line="264" w:lineRule="auto"/>
        <w:ind w:left="118" w:right="441" w:firstLine="720"/>
        <w:jc w:val="both"/>
        <w:rPr>
          <w:sz w:val="23"/>
          <w:lang w:val="ru-RU"/>
        </w:rPr>
      </w:pPr>
      <w:r w:rsidRPr="005D0090">
        <w:rPr>
          <w:sz w:val="23"/>
          <w:lang w:val="ru-RU"/>
        </w:rPr>
        <w:tab/>
      </w:r>
      <w:r w:rsidRPr="005D0090">
        <w:rPr>
          <w:sz w:val="23"/>
          <w:lang w:val="ru-RU"/>
        </w:rPr>
        <w:tab/>
      </w:r>
      <w:r w:rsidRPr="005D0090">
        <w:rPr>
          <w:sz w:val="23"/>
          <w:lang w:val="ru-RU"/>
        </w:rPr>
        <w:tab/>
      </w:r>
      <w:r w:rsidRPr="005D0090">
        <w:rPr>
          <w:sz w:val="23"/>
          <w:lang w:val="ru-RU"/>
        </w:rPr>
        <w:tab/>
      </w:r>
      <w:r w:rsidRPr="005D0090">
        <w:rPr>
          <w:sz w:val="23"/>
          <w:lang w:val="ru-RU"/>
        </w:rPr>
        <w:tab/>
      </w:r>
      <w:r w:rsidRPr="005D0090">
        <w:rPr>
          <w:sz w:val="23"/>
          <w:lang w:val="ru-RU"/>
        </w:rPr>
        <w:tab/>
      </w:r>
      <w:r w:rsidRPr="005D0090">
        <w:rPr>
          <w:sz w:val="23"/>
          <w:lang w:val="ru-RU"/>
        </w:rPr>
        <w:tab/>
      </w:r>
      <w:r w:rsidRPr="005D0090">
        <w:rPr>
          <w:sz w:val="23"/>
          <w:lang w:val="ru-RU"/>
        </w:rPr>
        <w:tab/>
      </w:r>
      <w:r w:rsidRPr="005D0090">
        <w:rPr>
          <w:sz w:val="23"/>
          <w:lang w:val="ru-RU"/>
        </w:rPr>
        <w:tab/>
      </w:r>
      <w:r w:rsidRPr="005D0090">
        <w:rPr>
          <w:sz w:val="23"/>
          <w:lang w:val="ru-RU"/>
        </w:rPr>
        <w:tab/>
        <w:t>Форма</w:t>
      </w:r>
    </w:p>
    <w:p w:rsidR="00BE28E9" w:rsidRPr="005D0090" w:rsidRDefault="00BE28E9" w:rsidP="007A30D8">
      <w:pPr>
        <w:spacing w:line="264" w:lineRule="auto"/>
        <w:ind w:left="118" w:right="441" w:firstLine="720"/>
        <w:jc w:val="both"/>
        <w:rPr>
          <w:sz w:val="23"/>
          <w:lang w:val="ru-RU"/>
        </w:rPr>
      </w:pPr>
    </w:p>
    <w:p w:rsidR="00BE28E9" w:rsidRPr="005D0090" w:rsidRDefault="00BE28E9" w:rsidP="00BE28E9">
      <w:pPr>
        <w:spacing w:line="264" w:lineRule="auto"/>
        <w:ind w:left="118" w:right="441" w:firstLine="720"/>
        <w:jc w:val="center"/>
        <w:rPr>
          <w:b/>
          <w:sz w:val="23"/>
          <w:lang w:val="ru-RU"/>
        </w:rPr>
      </w:pPr>
      <w:r w:rsidRPr="005D0090">
        <w:rPr>
          <w:rFonts w:eastAsiaTheme="minorHAnsi"/>
          <w:b/>
          <w:sz w:val="24"/>
          <w:szCs w:val="24"/>
          <w:lang w:val="ru-RU"/>
        </w:rPr>
        <w:t xml:space="preserve">Декларация о соответствии участника аукциона требованиям, установленным </w:t>
      </w:r>
      <w:hyperlink r:id="rId16" w:history="1">
        <w:r w:rsidRPr="005D0090">
          <w:rPr>
            <w:rFonts w:eastAsiaTheme="minorHAnsi"/>
            <w:b/>
            <w:sz w:val="24"/>
            <w:szCs w:val="24"/>
            <w:lang w:val="ru-RU"/>
          </w:rPr>
          <w:t>подпунктами "в"</w:t>
        </w:r>
      </w:hyperlink>
      <w:r w:rsidRPr="005D0090">
        <w:rPr>
          <w:rFonts w:eastAsiaTheme="minorHAnsi"/>
          <w:b/>
          <w:sz w:val="24"/>
          <w:szCs w:val="24"/>
          <w:lang w:val="ru-RU"/>
        </w:rPr>
        <w:t xml:space="preserve"> - </w:t>
      </w:r>
      <w:hyperlink r:id="rId17" w:history="1">
        <w:r w:rsidRPr="005D0090">
          <w:rPr>
            <w:rFonts w:eastAsiaTheme="minorHAnsi"/>
            <w:b/>
            <w:sz w:val="24"/>
            <w:szCs w:val="24"/>
            <w:lang w:val="ru-RU"/>
          </w:rPr>
          <w:t>"</w:t>
        </w:r>
        <w:proofErr w:type="spellStart"/>
        <w:r w:rsidRPr="005D0090">
          <w:rPr>
            <w:rFonts w:eastAsiaTheme="minorHAnsi"/>
            <w:b/>
            <w:sz w:val="24"/>
            <w:szCs w:val="24"/>
            <w:lang w:val="ru-RU"/>
          </w:rPr>
          <w:t>д</w:t>
        </w:r>
        <w:proofErr w:type="spellEnd"/>
        <w:r w:rsidRPr="005D0090">
          <w:rPr>
            <w:rFonts w:eastAsiaTheme="minorHAnsi"/>
            <w:b/>
            <w:sz w:val="24"/>
            <w:szCs w:val="24"/>
            <w:lang w:val="ru-RU"/>
          </w:rPr>
          <w:t xml:space="preserve">" </w:t>
        </w:r>
      </w:hyperlink>
      <w:r w:rsidRPr="005D0090">
        <w:rPr>
          <w:rFonts w:eastAsiaTheme="minorHAnsi"/>
          <w:b/>
          <w:sz w:val="24"/>
          <w:szCs w:val="24"/>
          <w:lang w:val="ru-RU"/>
        </w:rPr>
        <w:t>документации об аукционе</w:t>
      </w:r>
    </w:p>
    <w:p w:rsidR="00BE28E9" w:rsidRPr="005D0090" w:rsidRDefault="00BE28E9" w:rsidP="007A30D8">
      <w:pPr>
        <w:spacing w:line="264" w:lineRule="auto"/>
        <w:ind w:left="118" w:right="441" w:firstLine="720"/>
        <w:jc w:val="both"/>
        <w:rPr>
          <w:sz w:val="23"/>
          <w:lang w:val="ru-RU"/>
        </w:rPr>
      </w:pPr>
    </w:p>
    <w:p w:rsidR="00BE28E9" w:rsidRPr="005D0090" w:rsidRDefault="00BE28E9" w:rsidP="007A30D8">
      <w:pPr>
        <w:spacing w:line="264" w:lineRule="auto"/>
        <w:ind w:left="118" w:right="441" w:firstLine="720"/>
        <w:jc w:val="both"/>
        <w:rPr>
          <w:sz w:val="23"/>
          <w:lang w:val="ru-RU"/>
        </w:rPr>
      </w:pPr>
    </w:p>
    <w:p w:rsidR="00BE28E9" w:rsidRPr="005D0090" w:rsidRDefault="00BE28E9" w:rsidP="007A30D8">
      <w:pPr>
        <w:spacing w:line="264" w:lineRule="auto"/>
        <w:ind w:left="118" w:right="441" w:firstLine="720"/>
        <w:jc w:val="both"/>
        <w:rPr>
          <w:sz w:val="24"/>
          <w:szCs w:val="24"/>
          <w:lang w:val="ru-RU"/>
        </w:rPr>
      </w:pPr>
    </w:p>
    <w:p w:rsidR="00BE28E9" w:rsidRPr="005D0090" w:rsidRDefault="00BE28E9" w:rsidP="00EC35B4">
      <w:pPr>
        <w:tabs>
          <w:tab w:val="left" w:pos="6166"/>
          <w:tab w:val="left" w:pos="6516"/>
          <w:tab w:val="left" w:pos="7337"/>
          <w:tab w:val="left" w:pos="9044"/>
          <w:tab w:val="left" w:pos="9756"/>
          <w:tab w:val="left" w:pos="9867"/>
          <w:tab w:val="left" w:pos="9980"/>
        </w:tabs>
        <w:jc w:val="center"/>
        <w:rPr>
          <w:i/>
          <w:sz w:val="20"/>
          <w:szCs w:val="20"/>
          <w:lang w:val="ru-RU"/>
        </w:rPr>
      </w:pPr>
      <w:r w:rsidRPr="005D0090">
        <w:rPr>
          <w:sz w:val="24"/>
          <w:szCs w:val="24"/>
          <w:lang w:val="ru-RU"/>
        </w:rPr>
        <w:t>Я,</w:t>
      </w:r>
      <w:r w:rsidRPr="005D0090">
        <w:rPr>
          <w:lang w:val="ru-RU"/>
        </w:rPr>
        <w:t>________________________________________________________________________________________</w:t>
      </w:r>
      <w:r w:rsidRPr="005D0090">
        <w:rPr>
          <w:i/>
          <w:sz w:val="20"/>
          <w:szCs w:val="20"/>
          <w:lang w:val="ru-RU"/>
        </w:rPr>
        <w:t>фамилия, имя, отчество (при наличии) участника аукциона (для физического лица, зарегистрированного в качестве индивидуального предпринимателя)</w:t>
      </w:r>
    </w:p>
    <w:p w:rsidR="00BE28E9" w:rsidRPr="005D0090" w:rsidRDefault="00BE28E9" w:rsidP="00BE28E9">
      <w:pPr>
        <w:tabs>
          <w:tab w:val="left" w:pos="6166"/>
          <w:tab w:val="left" w:pos="6516"/>
          <w:tab w:val="left" w:pos="7337"/>
          <w:tab w:val="left" w:pos="9044"/>
          <w:tab w:val="left" w:pos="9756"/>
          <w:tab w:val="left" w:pos="9867"/>
          <w:tab w:val="left" w:pos="9980"/>
        </w:tabs>
        <w:jc w:val="both"/>
        <w:rPr>
          <w:i/>
          <w:sz w:val="20"/>
          <w:szCs w:val="20"/>
          <w:lang w:val="ru-RU"/>
        </w:rPr>
      </w:pPr>
    </w:p>
    <w:p w:rsidR="00BE28E9" w:rsidRPr="005D0090" w:rsidRDefault="00BE28E9" w:rsidP="00BE28E9">
      <w:pPr>
        <w:tabs>
          <w:tab w:val="left" w:pos="6166"/>
          <w:tab w:val="left" w:pos="6516"/>
          <w:tab w:val="left" w:pos="7337"/>
          <w:tab w:val="left" w:pos="9044"/>
          <w:tab w:val="left" w:pos="9756"/>
          <w:tab w:val="left" w:pos="9867"/>
          <w:tab w:val="left" w:pos="9980"/>
        </w:tabs>
        <w:jc w:val="both"/>
        <w:rPr>
          <w:lang w:val="ru-RU"/>
        </w:rPr>
      </w:pPr>
      <w:r w:rsidRPr="005D0090">
        <w:rPr>
          <w:lang w:val="ru-RU"/>
        </w:rPr>
        <w:t>__________________________________________________________________________________________</w:t>
      </w:r>
    </w:p>
    <w:p w:rsidR="00BE28E9" w:rsidRPr="005D0090" w:rsidRDefault="00EC35B4" w:rsidP="00EC35B4">
      <w:pPr>
        <w:spacing w:line="264" w:lineRule="auto"/>
        <w:ind w:left="118" w:right="441" w:hanging="118"/>
        <w:jc w:val="center"/>
        <w:rPr>
          <w:i/>
          <w:sz w:val="20"/>
          <w:szCs w:val="20"/>
          <w:lang w:val="ru-RU"/>
        </w:rPr>
      </w:pPr>
      <w:r w:rsidRPr="005D0090">
        <w:rPr>
          <w:i/>
          <w:sz w:val="20"/>
          <w:szCs w:val="20"/>
          <w:lang w:val="ru-RU"/>
        </w:rPr>
        <w:t>п</w:t>
      </w:r>
      <w:r w:rsidR="00BE28E9" w:rsidRPr="005D0090">
        <w:rPr>
          <w:i/>
          <w:sz w:val="20"/>
          <w:szCs w:val="20"/>
          <w:lang w:val="ru-RU"/>
        </w:rPr>
        <w:t>олное наименование участника аукциона (для юридического лица)</w:t>
      </w:r>
    </w:p>
    <w:p w:rsidR="00BE28E9" w:rsidRPr="005D0090" w:rsidRDefault="00BE28E9" w:rsidP="00BE28E9">
      <w:pPr>
        <w:spacing w:line="264" w:lineRule="auto"/>
        <w:ind w:left="118" w:right="441" w:hanging="118"/>
        <w:jc w:val="both"/>
        <w:rPr>
          <w:i/>
          <w:lang w:val="ru-RU"/>
        </w:rPr>
      </w:pPr>
    </w:p>
    <w:p w:rsidR="00EC35B4" w:rsidRPr="005D0090" w:rsidRDefault="00BE28E9" w:rsidP="00EC35B4">
      <w:pPr>
        <w:ind w:firstLine="540"/>
        <w:jc w:val="both"/>
        <w:rPr>
          <w:i/>
          <w:snapToGrid w:val="0"/>
          <w:lang w:val="ru-RU"/>
        </w:rPr>
      </w:pPr>
      <w:r w:rsidRPr="005D0090">
        <w:rPr>
          <w:i/>
          <w:lang w:val="ru-RU"/>
        </w:rPr>
        <w:t>Подтвержда</w:t>
      </w:r>
      <w:proofErr w:type="gramStart"/>
      <w:r w:rsidRPr="005D0090">
        <w:rPr>
          <w:i/>
          <w:lang w:val="ru-RU"/>
        </w:rPr>
        <w:t>ю(</w:t>
      </w:r>
      <w:proofErr w:type="spellStart"/>
      <w:proofErr w:type="gramEnd"/>
      <w:r w:rsidRPr="005D0090">
        <w:rPr>
          <w:i/>
          <w:lang w:val="ru-RU"/>
        </w:rPr>
        <w:t>ет</w:t>
      </w:r>
      <w:proofErr w:type="spellEnd"/>
      <w:r w:rsidRPr="005D0090">
        <w:rPr>
          <w:i/>
          <w:lang w:val="ru-RU"/>
        </w:rPr>
        <w:t>) свое соответствие требования</w:t>
      </w:r>
      <w:r w:rsidR="00EC35B4" w:rsidRPr="005D0090">
        <w:rPr>
          <w:i/>
          <w:lang w:val="ru-RU"/>
        </w:rPr>
        <w:t>м</w:t>
      </w:r>
      <w:r w:rsidRPr="005D0090">
        <w:rPr>
          <w:i/>
          <w:lang w:val="ru-RU"/>
        </w:rPr>
        <w:t>, установленным подпунктами «в»-«</w:t>
      </w:r>
      <w:proofErr w:type="spellStart"/>
      <w:r w:rsidRPr="005D0090">
        <w:rPr>
          <w:i/>
          <w:lang w:val="ru-RU"/>
        </w:rPr>
        <w:t>д</w:t>
      </w:r>
      <w:proofErr w:type="spellEnd"/>
      <w:r w:rsidRPr="005D0090">
        <w:rPr>
          <w:i/>
          <w:lang w:val="ru-RU"/>
        </w:rPr>
        <w:t>»</w:t>
      </w:r>
      <w:r w:rsidR="00EC35B4" w:rsidRPr="005D0090">
        <w:rPr>
          <w:i/>
          <w:lang w:val="ru-RU"/>
        </w:rPr>
        <w:t xml:space="preserve"> документации об аукционе</w:t>
      </w:r>
      <w:r w:rsidR="00EC35B4" w:rsidRPr="005D0090">
        <w:rPr>
          <w:i/>
          <w:snapToGrid w:val="0"/>
          <w:lang w:val="ru-RU"/>
        </w:rPr>
        <w:t xml:space="preserve"> по выбору исполнителя услуг по перемещению и (или) хранению задержанных транспортных средств при установлении тарифов на перемещение и хранение задержанных транспортных средств на территории муниципального образования «</w:t>
      </w:r>
      <w:r w:rsidR="004C26C2">
        <w:rPr>
          <w:i/>
          <w:snapToGrid w:val="0"/>
          <w:lang w:val="ru-RU"/>
        </w:rPr>
        <w:t xml:space="preserve">Шекснинский </w:t>
      </w:r>
      <w:r w:rsidR="004E2446">
        <w:rPr>
          <w:i/>
          <w:snapToGrid w:val="0"/>
          <w:lang w:val="ru-RU"/>
        </w:rPr>
        <w:t xml:space="preserve"> </w:t>
      </w:r>
      <w:r w:rsidR="00B06BC4">
        <w:rPr>
          <w:i/>
          <w:snapToGrid w:val="0"/>
          <w:lang w:val="ru-RU"/>
        </w:rPr>
        <w:t xml:space="preserve"> </w:t>
      </w:r>
      <w:r w:rsidR="00472B70">
        <w:rPr>
          <w:i/>
          <w:snapToGrid w:val="0"/>
          <w:lang w:val="ru-RU"/>
        </w:rPr>
        <w:t xml:space="preserve"> </w:t>
      </w:r>
      <w:r w:rsidR="0006446F" w:rsidRPr="0006446F">
        <w:rPr>
          <w:i/>
          <w:snapToGrid w:val="0"/>
          <w:lang w:val="ru-RU"/>
        </w:rPr>
        <w:t xml:space="preserve"> </w:t>
      </w:r>
      <w:r w:rsidR="00FC1AA1" w:rsidRPr="00FC1AA1">
        <w:rPr>
          <w:i/>
          <w:snapToGrid w:val="0"/>
          <w:lang w:val="ru-RU"/>
        </w:rPr>
        <w:t>муниципальный район</w:t>
      </w:r>
      <w:r w:rsidR="00EC35B4" w:rsidRPr="005D0090">
        <w:rPr>
          <w:i/>
          <w:snapToGrid w:val="0"/>
          <w:lang w:val="ru-RU"/>
        </w:rPr>
        <w:t>», а именно:</w:t>
      </w:r>
    </w:p>
    <w:p w:rsidR="00EC35B4" w:rsidRPr="005D0090" w:rsidRDefault="00EC35B4" w:rsidP="00EC35B4">
      <w:pPr>
        <w:widowControl/>
        <w:adjustRightInd w:val="0"/>
        <w:spacing w:before="240"/>
        <w:ind w:firstLine="540"/>
        <w:jc w:val="both"/>
        <w:rPr>
          <w:rFonts w:eastAsiaTheme="minorHAnsi"/>
          <w:sz w:val="24"/>
          <w:szCs w:val="24"/>
          <w:lang w:val="ru-RU"/>
        </w:rPr>
      </w:pPr>
      <w:r w:rsidRPr="005D0090">
        <w:rPr>
          <w:rFonts w:eastAsiaTheme="minorHAnsi"/>
          <w:sz w:val="24"/>
          <w:szCs w:val="24"/>
          <w:lang w:val="ru-RU"/>
        </w:rPr>
        <w:t xml:space="preserve">- в отношении участника аукциона не </w:t>
      </w:r>
      <w:proofErr w:type="gramStart"/>
      <w:r w:rsidRPr="005D0090">
        <w:rPr>
          <w:rFonts w:eastAsiaTheme="minorHAnsi"/>
          <w:sz w:val="24"/>
          <w:szCs w:val="24"/>
          <w:lang w:val="ru-RU"/>
        </w:rPr>
        <w:t>проводится процедура ликвидации и отсутствует</w:t>
      </w:r>
      <w:proofErr w:type="gramEnd"/>
      <w:r w:rsidRPr="005D0090">
        <w:rPr>
          <w:rFonts w:eastAsiaTheme="minorHAnsi"/>
          <w:sz w:val="24"/>
          <w:szCs w:val="24"/>
          <w:lang w:val="ru-RU"/>
        </w:rPr>
        <w:t xml:space="preserve"> решение арбитражного суда о признании участника аукциона несостоятельным (банкротом) и об открытии конкурсного производства;</w:t>
      </w:r>
    </w:p>
    <w:p w:rsidR="00EC35B4" w:rsidRPr="005D0090" w:rsidRDefault="00EC35B4" w:rsidP="00EC35B4">
      <w:pPr>
        <w:widowControl/>
        <w:adjustRightInd w:val="0"/>
        <w:spacing w:before="240"/>
        <w:ind w:firstLine="540"/>
        <w:jc w:val="both"/>
        <w:rPr>
          <w:rFonts w:eastAsiaTheme="minorHAnsi"/>
          <w:sz w:val="24"/>
          <w:szCs w:val="24"/>
          <w:lang w:val="ru-RU"/>
        </w:rPr>
      </w:pPr>
      <w:r w:rsidRPr="005D0090">
        <w:rPr>
          <w:rFonts w:eastAsiaTheme="minorHAnsi"/>
          <w:sz w:val="24"/>
          <w:szCs w:val="24"/>
          <w:lang w:val="ru-RU"/>
        </w:rPr>
        <w:t xml:space="preserve">- деятельность участника аукциона не приостановлена в качестве административного наказания, предусмотренного </w:t>
      </w:r>
      <w:hyperlink r:id="rId18" w:history="1">
        <w:r w:rsidRPr="005D0090">
          <w:rPr>
            <w:rFonts w:eastAsiaTheme="minorHAnsi"/>
            <w:sz w:val="24"/>
            <w:szCs w:val="24"/>
            <w:lang w:val="ru-RU"/>
          </w:rPr>
          <w:t>Кодексом</w:t>
        </w:r>
      </w:hyperlink>
      <w:r w:rsidRPr="005D0090">
        <w:rPr>
          <w:rFonts w:eastAsiaTheme="minorHAnsi"/>
          <w:sz w:val="24"/>
          <w:szCs w:val="24"/>
          <w:lang w:val="ru-RU"/>
        </w:rPr>
        <w:t xml:space="preserve"> Российской Федерации об административных правонарушениях;</w:t>
      </w:r>
    </w:p>
    <w:p w:rsidR="00EC35B4" w:rsidRPr="005D0090" w:rsidRDefault="00EC35B4" w:rsidP="00EC35B4">
      <w:pPr>
        <w:widowControl/>
        <w:adjustRightInd w:val="0"/>
        <w:spacing w:before="240"/>
        <w:ind w:firstLine="540"/>
        <w:jc w:val="both"/>
        <w:rPr>
          <w:rFonts w:eastAsiaTheme="minorHAnsi"/>
          <w:sz w:val="24"/>
          <w:szCs w:val="24"/>
          <w:lang w:val="ru-RU"/>
        </w:rPr>
      </w:pPr>
      <w:proofErr w:type="gramStart"/>
      <w:r w:rsidRPr="005D0090">
        <w:rPr>
          <w:rFonts w:eastAsiaTheme="minorHAnsi"/>
          <w:sz w:val="24"/>
          <w:szCs w:val="24"/>
          <w:lang w:val="ru-RU"/>
        </w:rPr>
        <w:t>- отсутствие у участника аукциона недоимки по налогам и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0090">
        <w:rPr>
          <w:rFonts w:eastAsiaTheme="minorHAnsi"/>
          <w:sz w:val="24"/>
          <w:szCs w:val="24"/>
          <w:lang w:val="ru-RU"/>
        </w:rPr>
        <w:t xml:space="preserve"> обязанности </w:t>
      </w:r>
      <w:proofErr w:type="gramStart"/>
      <w:r w:rsidRPr="005D0090">
        <w:rPr>
          <w:rFonts w:eastAsiaTheme="minorHAnsi"/>
          <w:sz w:val="24"/>
          <w:szCs w:val="24"/>
          <w:lang w:val="ru-RU"/>
        </w:rPr>
        <w:t>заявителя</w:t>
      </w:r>
      <w:proofErr w:type="gramEnd"/>
      <w:r w:rsidRPr="005D0090">
        <w:rPr>
          <w:rFonts w:eastAsiaTheme="minorHAnsi"/>
          <w:sz w:val="24"/>
          <w:szCs w:val="24"/>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0090">
        <w:rPr>
          <w:rFonts w:eastAsiaTheme="minorHAnsi"/>
          <w:sz w:val="24"/>
          <w:szCs w:val="24"/>
          <w:lang w:val="ru-RU"/>
        </w:rPr>
        <w:t>указанных</w:t>
      </w:r>
      <w:proofErr w:type="gramEnd"/>
      <w:r w:rsidRPr="005D0090">
        <w:rPr>
          <w:rFonts w:eastAsiaTheme="minorHAnsi"/>
          <w:sz w:val="24"/>
          <w:szCs w:val="24"/>
          <w:lang w:val="ru-RU"/>
        </w:rPr>
        <w:t xml:space="preserve"> недоимки, задолженности и решение по такому заявлению на дату рассмотрения заявки на участие в аукционе не принято.</w:t>
      </w:r>
    </w:p>
    <w:p w:rsidR="00EC35B4" w:rsidRPr="005D0090" w:rsidRDefault="00EC35B4" w:rsidP="00EC35B4">
      <w:pPr>
        <w:widowControl/>
        <w:adjustRightInd w:val="0"/>
        <w:spacing w:before="240"/>
        <w:jc w:val="both"/>
        <w:rPr>
          <w:rFonts w:eastAsiaTheme="minorHAnsi"/>
          <w:sz w:val="24"/>
          <w:szCs w:val="24"/>
          <w:lang w:val="ru-RU"/>
        </w:rPr>
      </w:pPr>
    </w:p>
    <w:p w:rsidR="00EC35B4" w:rsidRPr="005D0090" w:rsidRDefault="00EC35B4" w:rsidP="00EC35B4">
      <w:pPr>
        <w:ind w:left="360"/>
        <w:rPr>
          <w:lang w:val="ru-RU"/>
        </w:rPr>
      </w:pPr>
      <w:r w:rsidRPr="005D0090">
        <w:rPr>
          <w:lang w:val="ru-RU"/>
        </w:rPr>
        <w:t>«___»___________2018 года</w:t>
      </w:r>
    </w:p>
    <w:p w:rsidR="00EC35B4" w:rsidRPr="005D0090" w:rsidRDefault="00EC35B4" w:rsidP="00EC35B4">
      <w:pPr>
        <w:ind w:left="360"/>
        <w:rPr>
          <w:lang w:val="ru-RU"/>
        </w:rPr>
      </w:pPr>
    </w:p>
    <w:p w:rsidR="00EC35B4" w:rsidRPr="005D0090" w:rsidRDefault="00EC35B4" w:rsidP="00EC35B4">
      <w:pPr>
        <w:ind w:left="360"/>
        <w:rPr>
          <w:lang w:val="ru-RU"/>
        </w:rPr>
      </w:pPr>
      <w:r w:rsidRPr="005D0090">
        <w:rPr>
          <w:lang w:val="ru-RU"/>
        </w:rPr>
        <w:t>Подпись:</w:t>
      </w:r>
    </w:p>
    <w:p w:rsidR="00EC35B4" w:rsidRPr="005D0090" w:rsidRDefault="00EC35B4">
      <w:pPr>
        <w:rPr>
          <w:rFonts w:eastAsiaTheme="minorHAnsi"/>
          <w:sz w:val="24"/>
          <w:szCs w:val="24"/>
          <w:lang w:val="ru-RU"/>
        </w:rPr>
      </w:pPr>
      <w:r w:rsidRPr="005D0090">
        <w:rPr>
          <w:rFonts w:eastAsiaTheme="minorHAnsi"/>
          <w:sz w:val="24"/>
          <w:szCs w:val="24"/>
          <w:lang w:val="ru-RU"/>
        </w:rPr>
        <w:br w:type="page"/>
      </w:r>
    </w:p>
    <w:p w:rsidR="00F81771" w:rsidRPr="005D0090" w:rsidRDefault="007A30D8" w:rsidP="00BE28E9">
      <w:pPr>
        <w:spacing w:line="264" w:lineRule="auto"/>
        <w:ind w:left="5760" w:right="441" w:firstLine="720"/>
        <w:jc w:val="both"/>
        <w:rPr>
          <w:lang w:val="ru-RU"/>
        </w:rPr>
      </w:pPr>
      <w:r w:rsidRPr="005D0090">
        <w:rPr>
          <w:lang w:val="ru-RU"/>
        </w:rPr>
        <w:lastRenderedPageBreak/>
        <w:t xml:space="preserve">Приложение № </w:t>
      </w:r>
      <w:r w:rsidR="00BE28E9" w:rsidRPr="005D0090">
        <w:rPr>
          <w:lang w:val="ru-RU"/>
        </w:rPr>
        <w:t>4</w:t>
      </w:r>
    </w:p>
    <w:p w:rsidR="007A30D8" w:rsidRPr="005D0090" w:rsidRDefault="007A30D8" w:rsidP="007A30D8">
      <w:pPr>
        <w:spacing w:line="264" w:lineRule="auto"/>
        <w:ind w:left="118" w:right="441" w:firstLine="720"/>
        <w:jc w:val="both"/>
        <w:rPr>
          <w:lang w:val="ru-RU"/>
        </w:rPr>
      </w:pPr>
      <w:r w:rsidRPr="005D0090">
        <w:rPr>
          <w:lang w:val="ru-RU"/>
        </w:rPr>
        <w:tab/>
      </w:r>
      <w:r w:rsidRPr="005D0090">
        <w:rPr>
          <w:lang w:val="ru-RU"/>
        </w:rPr>
        <w:tab/>
      </w:r>
      <w:r w:rsidRPr="005D0090">
        <w:rPr>
          <w:lang w:val="ru-RU"/>
        </w:rPr>
        <w:tab/>
      </w:r>
      <w:r w:rsidRPr="005D0090">
        <w:rPr>
          <w:lang w:val="ru-RU"/>
        </w:rPr>
        <w:tab/>
      </w:r>
      <w:r w:rsidRPr="005D0090">
        <w:rPr>
          <w:lang w:val="ru-RU"/>
        </w:rPr>
        <w:tab/>
      </w:r>
      <w:r w:rsidRPr="005D0090">
        <w:rPr>
          <w:lang w:val="ru-RU"/>
        </w:rPr>
        <w:tab/>
      </w:r>
      <w:r w:rsidRPr="005D0090">
        <w:rPr>
          <w:lang w:val="ru-RU"/>
        </w:rPr>
        <w:tab/>
      </w:r>
      <w:r w:rsidRPr="005D0090">
        <w:rPr>
          <w:lang w:val="ru-RU"/>
        </w:rPr>
        <w:tab/>
        <w:t>к документации об аукционе</w:t>
      </w:r>
    </w:p>
    <w:p w:rsidR="000446B8" w:rsidRPr="005D0090" w:rsidRDefault="000446B8" w:rsidP="000446B8">
      <w:pPr>
        <w:pStyle w:val="ConsPlusNormal"/>
        <w:jc w:val="right"/>
        <w:rPr>
          <w:rFonts w:ascii="Times New Roman" w:hAnsi="Times New Roman" w:cs="Times New Roman"/>
        </w:rPr>
      </w:pPr>
      <w:r w:rsidRPr="005D0090">
        <w:rPr>
          <w:rFonts w:ascii="Times New Roman" w:hAnsi="Times New Roman" w:cs="Times New Roman"/>
        </w:rPr>
        <w:t>Форма</w:t>
      </w:r>
    </w:p>
    <w:p w:rsidR="000446B8" w:rsidRPr="005D0090" w:rsidRDefault="000446B8" w:rsidP="000446B8">
      <w:pPr>
        <w:pStyle w:val="ConsPlusNormal"/>
        <w:jc w:val="center"/>
        <w:rPr>
          <w:rFonts w:ascii="Times New Roman" w:hAnsi="Times New Roman" w:cs="Times New Roman"/>
        </w:rPr>
      </w:pPr>
    </w:p>
    <w:p w:rsidR="000446B8" w:rsidRPr="005D0090" w:rsidRDefault="000446B8" w:rsidP="000446B8">
      <w:pPr>
        <w:pStyle w:val="ConsPlusNonformat"/>
        <w:jc w:val="center"/>
        <w:rPr>
          <w:rFonts w:ascii="Times New Roman" w:hAnsi="Times New Roman" w:cs="Times New Roman"/>
          <w:sz w:val="22"/>
          <w:szCs w:val="22"/>
        </w:rPr>
      </w:pPr>
      <w:bookmarkStart w:id="4" w:name="P211"/>
      <w:bookmarkEnd w:id="4"/>
      <w:r w:rsidRPr="005D0090">
        <w:rPr>
          <w:rFonts w:ascii="Times New Roman" w:hAnsi="Times New Roman" w:cs="Times New Roman"/>
          <w:sz w:val="22"/>
          <w:szCs w:val="22"/>
        </w:rPr>
        <w:t>ДОГОВОР</w:t>
      </w:r>
    </w:p>
    <w:p w:rsidR="000446B8" w:rsidRPr="005D0090" w:rsidRDefault="000446B8" w:rsidP="000446B8">
      <w:pPr>
        <w:pStyle w:val="ConsPlusNonformat"/>
        <w:jc w:val="center"/>
        <w:rPr>
          <w:rFonts w:ascii="Times New Roman" w:hAnsi="Times New Roman" w:cs="Times New Roman"/>
          <w:sz w:val="22"/>
          <w:szCs w:val="22"/>
        </w:rPr>
      </w:pPr>
      <w:r w:rsidRPr="005D0090">
        <w:rPr>
          <w:rFonts w:ascii="Times New Roman" w:hAnsi="Times New Roman" w:cs="Times New Roman"/>
          <w:sz w:val="22"/>
          <w:szCs w:val="22"/>
        </w:rPr>
        <w:t>на осуществление деятельности по перемещению</w:t>
      </w:r>
    </w:p>
    <w:p w:rsidR="000446B8" w:rsidRPr="005D0090" w:rsidRDefault="000446B8" w:rsidP="000446B8">
      <w:pPr>
        <w:pStyle w:val="ConsPlusNonformat"/>
        <w:jc w:val="center"/>
        <w:rPr>
          <w:rFonts w:ascii="Times New Roman" w:hAnsi="Times New Roman" w:cs="Times New Roman"/>
          <w:sz w:val="22"/>
          <w:szCs w:val="22"/>
        </w:rPr>
      </w:pPr>
      <w:r w:rsidRPr="005D0090">
        <w:rPr>
          <w:rFonts w:ascii="Times New Roman" w:hAnsi="Times New Roman" w:cs="Times New Roman"/>
          <w:sz w:val="22"/>
          <w:szCs w:val="22"/>
        </w:rPr>
        <w:t>задержанных транспортных средств</w:t>
      </w:r>
    </w:p>
    <w:p w:rsidR="000446B8" w:rsidRPr="005D0090" w:rsidRDefault="000446B8" w:rsidP="000446B8">
      <w:pPr>
        <w:pStyle w:val="ConsPlusNonformat"/>
        <w:jc w:val="center"/>
        <w:rPr>
          <w:rFonts w:ascii="Times New Roman" w:hAnsi="Times New Roman" w:cs="Times New Roman"/>
          <w:sz w:val="22"/>
          <w:szCs w:val="22"/>
        </w:rPr>
      </w:pPr>
      <w:r w:rsidRPr="005D0090">
        <w:rPr>
          <w:rFonts w:ascii="Times New Roman" w:hAnsi="Times New Roman" w:cs="Times New Roman"/>
          <w:sz w:val="22"/>
          <w:szCs w:val="22"/>
        </w:rPr>
        <w:t>на специализированную стоянку, хранению</w:t>
      </w:r>
    </w:p>
    <w:p w:rsidR="000446B8" w:rsidRPr="005D0090" w:rsidRDefault="000446B8" w:rsidP="000446B8">
      <w:pPr>
        <w:pStyle w:val="ConsPlusNonformat"/>
        <w:jc w:val="center"/>
        <w:rPr>
          <w:rFonts w:ascii="Times New Roman" w:hAnsi="Times New Roman" w:cs="Times New Roman"/>
          <w:sz w:val="22"/>
          <w:szCs w:val="22"/>
        </w:rPr>
      </w:pPr>
      <w:r w:rsidRPr="005D0090">
        <w:rPr>
          <w:rFonts w:ascii="Times New Roman" w:hAnsi="Times New Roman" w:cs="Times New Roman"/>
          <w:sz w:val="22"/>
          <w:szCs w:val="22"/>
        </w:rPr>
        <w:t>и возврату задержанных транспортных средств</w:t>
      </w:r>
    </w:p>
    <w:p w:rsidR="000446B8" w:rsidRPr="005D0090" w:rsidRDefault="000446B8" w:rsidP="000446B8">
      <w:pPr>
        <w:pStyle w:val="ConsPlusNonformat"/>
        <w:jc w:val="center"/>
        <w:rPr>
          <w:rFonts w:ascii="Times New Roman" w:hAnsi="Times New Roman" w:cs="Times New Roman"/>
          <w:sz w:val="22"/>
          <w:szCs w:val="22"/>
        </w:rPr>
      </w:pPr>
    </w:p>
    <w:p w:rsidR="000446B8" w:rsidRPr="005D0090" w:rsidRDefault="000446B8" w:rsidP="000446B8">
      <w:pPr>
        <w:pStyle w:val="ConsPlusNonformat"/>
        <w:rPr>
          <w:rFonts w:ascii="Times New Roman" w:hAnsi="Times New Roman" w:cs="Times New Roman"/>
          <w:sz w:val="22"/>
          <w:szCs w:val="22"/>
        </w:rPr>
      </w:pPr>
      <w:r w:rsidRPr="005D0090">
        <w:rPr>
          <w:rFonts w:ascii="Times New Roman" w:hAnsi="Times New Roman" w:cs="Times New Roman"/>
          <w:sz w:val="22"/>
          <w:szCs w:val="22"/>
        </w:rPr>
        <w:t>г. Вологда                                                                                                                ______________ 20__ г.</w:t>
      </w:r>
    </w:p>
    <w:p w:rsidR="000446B8" w:rsidRPr="005D0090" w:rsidRDefault="000446B8" w:rsidP="000446B8">
      <w:pPr>
        <w:pStyle w:val="ConsPlusNonformat"/>
        <w:jc w:val="center"/>
        <w:rPr>
          <w:rFonts w:ascii="Times New Roman" w:hAnsi="Times New Roman" w:cs="Times New Roman"/>
          <w:sz w:val="22"/>
          <w:szCs w:val="22"/>
        </w:rPr>
      </w:pPr>
    </w:p>
    <w:p w:rsidR="000446B8" w:rsidRPr="005D0090" w:rsidRDefault="000446B8" w:rsidP="000446B8">
      <w:pPr>
        <w:pStyle w:val="ConsPlusNonformat"/>
        <w:ind w:firstLine="720"/>
        <w:jc w:val="both"/>
        <w:rPr>
          <w:rFonts w:ascii="Times New Roman" w:hAnsi="Times New Roman" w:cs="Times New Roman"/>
          <w:sz w:val="22"/>
          <w:szCs w:val="22"/>
        </w:rPr>
      </w:pPr>
      <w:r w:rsidRPr="005D0090">
        <w:rPr>
          <w:rFonts w:ascii="Times New Roman" w:hAnsi="Times New Roman" w:cs="Times New Roman"/>
          <w:sz w:val="22"/>
          <w:szCs w:val="22"/>
        </w:rPr>
        <w:t xml:space="preserve">Департамент  дорожного  хозяйства  и  транспорта  области,  именуемый в дальнейшем Департамент, в лице начальника Департамента ___________________, действующего  на  основании  </w:t>
      </w:r>
      <w:hyperlink r:id="rId19" w:history="1">
        <w:r w:rsidRPr="005D0090">
          <w:rPr>
            <w:rFonts w:ascii="Times New Roman" w:hAnsi="Times New Roman" w:cs="Times New Roman"/>
            <w:sz w:val="22"/>
            <w:szCs w:val="22"/>
          </w:rPr>
          <w:t>Положения</w:t>
        </w:r>
      </w:hyperlink>
      <w:r w:rsidRPr="005D0090">
        <w:rPr>
          <w:rFonts w:ascii="Times New Roman" w:hAnsi="Times New Roman" w:cs="Times New Roman"/>
          <w:sz w:val="22"/>
          <w:szCs w:val="22"/>
        </w:rPr>
        <w:t xml:space="preserve"> о Департаменте дорожного хозяйства и транспорта  Вологодской области, утвержденного постановлением Правительства области от 23 ноября 2012 года N 1377, с одной стороны и _________________, именуемы</w:t>
      </w:r>
      <w:proofErr w:type="gramStart"/>
      <w:r w:rsidRPr="005D0090">
        <w:rPr>
          <w:rFonts w:ascii="Times New Roman" w:hAnsi="Times New Roman" w:cs="Times New Roman"/>
          <w:sz w:val="22"/>
          <w:szCs w:val="22"/>
        </w:rPr>
        <w:t>й(</w:t>
      </w:r>
      <w:proofErr w:type="spellStart"/>
      <w:proofErr w:type="gramEnd"/>
      <w:r w:rsidRPr="005D0090">
        <w:rPr>
          <w:rFonts w:ascii="Times New Roman" w:hAnsi="Times New Roman" w:cs="Times New Roman"/>
          <w:sz w:val="22"/>
          <w:szCs w:val="22"/>
        </w:rPr>
        <w:t>ое</w:t>
      </w:r>
      <w:proofErr w:type="spellEnd"/>
      <w:r w:rsidRPr="005D0090">
        <w:rPr>
          <w:rFonts w:ascii="Times New Roman" w:hAnsi="Times New Roman" w:cs="Times New Roman"/>
          <w:sz w:val="22"/>
          <w:szCs w:val="22"/>
        </w:rPr>
        <w:t>)   в   дальнейшем  Специализированная  организация,  с  другой стороны,  именуемые  в  дальнейшем  Стороны,  заключили настоящий договор о нижеследующем.</w:t>
      </w:r>
    </w:p>
    <w:p w:rsidR="000446B8" w:rsidRPr="005D0090" w:rsidRDefault="000446B8" w:rsidP="000446B8">
      <w:pPr>
        <w:pStyle w:val="ConsPlusNormal"/>
        <w:jc w:val="both"/>
        <w:rPr>
          <w:rFonts w:ascii="Times New Roman" w:hAnsi="Times New Roman" w:cs="Times New Roman"/>
        </w:rPr>
      </w:pPr>
    </w:p>
    <w:p w:rsidR="000446B8" w:rsidRPr="005D0090" w:rsidRDefault="000446B8" w:rsidP="000446B8">
      <w:pPr>
        <w:pStyle w:val="ConsPlusNormal"/>
        <w:jc w:val="center"/>
        <w:outlineLvl w:val="2"/>
        <w:rPr>
          <w:rFonts w:ascii="Times New Roman" w:hAnsi="Times New Roman" w:cs="Times New Roman"/>
        </w:rPr>
      </w:pPr>
      <w:r w:rsidRPr="005D0090">
        <w:rPr>
          <w:rFonts w:ascii="Times New Roman" w:hAnsi="Times New Roman" w:cs="Times New Roman"/>
        </w:rPr>
        <w:t>1. Предмет договора</w:t>
      </w:r>
    </w:p>
    <w:p w:rsidR="000446B8" w:rsidRPr="005D0090" w:rsidRDefault="000446B8" w:rsidP="000446B8">
      <w:pPr>
        <w:pStyle w:val="ConsPlusNormal"/>
        <w:jc w:val="both"/>
        <w:rPr>
          <w:rFonts w:ascii="Times New Roman" w:hAnsi="Times New Roman" w:cs="Times New Roman"/>
        </w:rPr>
      </w:pPr>
    </w:p>
    <w:p w:rsidR="000446B8" w:rsidRPr="005D0090" w:rsidRDefault="000446B8" w:rsidP="000446B8">
      <w:pPr>
        <w:pStyle w:val="ConsPlusNormal"/>
        <w:ind w:firstLine="540"/>
        <w:jc w:val="both"/>
        <w:rPr>
          <w:rFonts w:ascii="Times New Roman" w:hAnsi="Times New Roman" w:cs="Times New Roman"/>
        </w:rPr>
      </w:pPr>
      <w:r w:rsidRPr="005D0090">
        <w:rPr>
          <w:rFonts w:ascii="Times New Roman" w:hAnsi="Times New Roman" w:cs="Times New Roman"/>
        </w:rPr>
        <w:t xml:space="preserve">1.1. </w:t>
      </w:r>
      <w:proofErr w:type="gramStart"/>
      <w:r w:rsidRPr="005D0090">
        <w:rPr>
          <w:rFonts w:ascii="Times New Roman" w:hAnsi="Times New Roman" w:cs="Times New Roman"/>
        </w:rPr>
        <w:t xml:space="preserve">Специализированная организация в соответствии с настоящим договором принимает на себя исполнение обязательств по осуществлению деятельности по перемещению задержанных транспортных средств на специализированные стоянки, их хранению и возврату в соответствии с </w:t>
      </w:r>
      <w:hyperlink r:id="rId20" w:history="1">
        <w:r w:rsidRPr="005D0090">
          <w:rPr>
            <w:rFonts w:ascii="Times New Roman" w:hAnsi="Times New Roman" w:cs="Times New Roman"/>
          </w:rPr>
          <w:t>законом</w:t>
        </w:r>
      </w:hyperlink>
      <w:r w:rsidRPr="005D0090">
        <w:rPr>
          <w:rFonts w:ascii="Times New Roman" w:hAnsi="Times New Roman" w:cs="Times New Roman"/>
        </w:rPr>
        <w:t xml:space="preserve"> области от 4 апреля 2013 года N 3028-ОЗ "О порядке перемещения задержанных транспортных средств на специально отведенное охраняемое место (специализированную стоянку), их хранения и возврата, оплаты стоимости перемещения и</w:t>
      </w:r>
      <w:proofErr w:type="gramEnd"/>
      <w:r w:rsidRPr="005D0090">
        <w:rPr>
          <w:rFonts w:ascii="Times New Roman" w:hAnsi="Times New Roman" w:cs="Times New Roman"/>
        </w:rPr>
        <w:t xml:space="preserve"> хранения задержанных транспортных средств" (далее - Закон).</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 xml:space="preserve">1.2. Перемещению на специализированные стоянки, хранению на специализированных стоянках и возврату подлежат транспортные средства, решение о задержании которых принимается должностными лицами, уполномоченными составлять протоколы об административных правонарушениях, установленных </w:t>
      </w:r>
      <w:hyperlink r:id="rId21" w:history="1">
        <w:r w:rsidRPr="005D0090">
          <w:rPr>
            <w:rFonts w:ascii="Times New Roman" w:hAnsi="Times New Roman" w:cs="Times New Roman"/>
          </w:rPr>
          <w:t>частью 1 статьи 27.13</w:t>
        </w:r>
      </w:hyperlink>
      <w:r w:rsidRPr="005D0090">
        <w:rPr>
          <w:rFonts w:ascii="Times New Roman" w:hAnsi="Times New Roman" w:cs="Times New Roman"/>
        </w:rPr>
        <w:t xml:space="preserve"> Кодекса Российской Федерации об административных правонарушениях.</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1.3. Деятельность по перемещению задержанных транспортных средств на специализированные стоянки, их хранению и возврату осуществляется на платной основе. Взимание платы за перемещение задержанных транспортных средств на специализированные стоянки, их хранение осуществляется по тарифам, установленным нормативным правовым актом органа исполнительной государственной власти области, уполномоченного в сфере государственного регулирования тарифов.</w:t>
      </w:r>
    </w:p>
    <w:p w:rsidR="000446B8" w:rsidRPr="005D0090" w:rsidRDefault="000446B8" w:rsidP="000446B8">
      <w:pPr>
        <w:pStyle w:val="ConsPlusNormal"/>
        <w:jc w:val="both"/>
        <w:rPr>
          <w:rFonts w:ascii="Times New Roman" w:hAnsi="Times New Roman" w:cs="Times New Roman"/>
        </w:rPr>
      </w:pPr>
    </w:p>
    <w:p w:rsidR="000446B8" w:rsidRPr="005D0090" w:rsidRDefault="000446B8" w:rsidP="000446B8">
      <w:pPr>
        <w:pStyle w:val="ConsPlusNormal"/>
        <w:jc w:val="center"/>
        <w:outlineLvl w:val="2"/>
        <w:rPr>
          <w:rFonts w:ascii="Times New Roman" w:hAnsi="Times New Roman" w:cs="Times New Roman"/>
        </w:rPr>
      </w:pPr>
      <w:r w:rsidRPr="005D0090">
        <w:rPr>
          <w:rFonts w:ascii="Times New Roman" w:hAnsi="Times New Roman" w:cs="Times New Roman"/>
        </w:rPr>
        <w:t>2. Права и обязанности Сторон</w:t>
      </w:r>
    </w:p>
    <w:p w:rsidR="000446B8" w:rsidRPr="005D0090" w:rsidRDefault="000446B8" w:rsidP="000446B8">
      <w:pPr>
        <w:pStyle w:val="ConsPlusNormal"/>
        <w:jc w:val="both"/>
        <w:rPr>
          <w:rFonts w:ascii="Times New Roman" w:hAnsi="Times New Roman" w:cs="Times New Roman"/>
        </w:rPr>
      </w:pPr>
    </w:p>
    <w:p w:rsidR="000446B8" w:rsidRPr="005D0090" w:rsidRDefault="000446B8" w:rsidP="000446B8">
      <w:pPr>
        <w:pStyle w:val="ConsPlusNormal"/>
        <w:ind w:firstLine="540"/>
        <w:jc w:val="both"/>
        <w:rPr>
          <w:rFonts w:ascii="Times New Roman" w:hAnsi="Times New Roman" w:cs="Times New Roman"/>
        </w:rPr>
      </w:pPr>
      <w:r w:rsidRPr="005D0090">
        <w:rPr>
          <w:rFonts w:ascii="Times New Roman" w:hAnsi="Times New Roman" w:cs="Times New Roman"/>
        </w:rPr>
        <w:t>2.1. Департамент обязан:</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2.1.1. Включить стоянку Специализированной организации в перечень специализированных стоянок, который размещается на официальном сайте Правительства области в информационно-телекоммуникационной сети "Интернет".</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2.1.2. Обеспечить своевременное информирование Специализированной организации об изменениях действующего законодательства и нормативных правовых актах, регламентирующих осуществление деятельности по перемещению задержанных транспортных средств на специализированные стоянки, хранению и возврату задержанных транспортных средств.</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2.1.3. Представлять Специализированной организации по ее письменному заявлению информацию, необходимую для надлежащего осуществления деятельности по перемещению задержанных транспортных средств на специализированные стоянки, хранению и возврату задержанных транспортных средств, в пределах компетенции Департамента.</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lastRenderedPageBreak/>
        <w:t>2.1.4. Рассматривать предложения Специализированной организации по повышению качества осуществления деятельности по перемещению задержанных транспортных средств на специализированные стоянки, хранению и возврату задержанных транспортных средств.</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2.2. Департамент имеет право:</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2.2.1. Запрашивать у Специализированной организации информацию, связанную с осуществлением деятельности по перемещению задержанных транспортных средств на специализированные стоянки, хранению и возврату задержанных транспортных средств.</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 xml:space="preserve">2.2.2. Осуществлять </w:t>
      </w:r>
      <w:proofErr w:type="gramStart"/>
      <w:r w:rsidRPr="005D0090">
        <w:rPr>
          <w:rFonts w:ascii="Times New Roman" w:hAnsi="Times New Roman" w:cs="Times New Roman"/>
        </w:rPr>
        <w:t>контроль за</w:t>
      </w:r>
      <w:proofErr w:type="gramEnd"/>
      <w:r w:rsidRPr="005D0090">
        <w:rPr>
          <w:rFonts w:ascii="Times New Roman" w:hAnsi="Times New Roman" w:cs="Times New Roman"/>
        </w:rPr>
        <w:t xml:space="preserve"> исполнением установленного Порядка перемещения задержанных транспортных средств на специализированные стоянки, их хранения и возврата, оплаты стоимости перемещения и хранения задержанных транспортных средств.</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2.2.3. Составлять акты о допущенных Специализированной организацией нарушениях установленного Порядка перемещения задержанных транспортных средств на специализированную стоянку, их хранения и возврата, оплаты стоимости перемещения и хранения задержанных транспортных средств.</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2.3. Специализированная организация обязана:</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2.3.1. Осуществлять деятельность по перемещению задержанных транспортных средств на специализированные стоянки, хранению задержанных транспортных средств на специализированных стоянках и возврату задержанных транспортных сре</w:t>
      </w:r>
      <w:proofErr w:type="gramStart"/>
      <w:r w:rsidRPr="005D0090">
        <w:rPr>
          <w:rFonts w:ascii="Times New Roman" w:hAnsi="Times New Roman" w:cs="Times New Roman"/>
        </w:rPr>
        <w:t>дств в с</w:t>
      </w:r>
      <w:proofErr w:type="gramEnd"/>
      <w:r w:rsidRPr="005D0090">
        <w:rPr>
          <w:rFonts w:ascii="Times New Roman" w:hAnsi="Times New Roman" w:cs="Times New Roman"/>
        </w:rPr>
        <w:t>оответствии с Законом.</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2.3.2. Представить Департаменту в 3-дневный срок со дня подписания настоящего договора сведения о справочных телефонах, об адресе электронной почты и адресе официального сайта в информационно-телекоммуникационной сети "Интернет" (при наличии).</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2.3.3. Въезд на территорию Специализированной стоянки оборудовать вывеской с наименованием организации (индивидуального предпринимателя).</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 xml:space="preserve">2.3.4. Содержать специализированную стоянку в соответствии с требованиями </w:t>
      </w:r>
      <w:hyperlink w:anchor="P179" w:history="1">
        <w:r w:rsidRPr="005D0090">
          <w:rPr>
            <w:rFonts w:ascii="Times New Roman" w:hAnsi="Times New Roman" w:cs="Times New Roman"/>
          </w:rPr>
          <w:t>пункта 6</w:t>
        </w:r>
      </w:hyperlink>
      <w:r w:rsidRPr="005D0090">
        <w:rPr>
          <w:rFonts w:ascii="Times New Roman" w:hAnsi="Times New Roman" w:cs="Times New Roman"/>
        </w:rPr>
        <w:t xml:space="preserve"> Порядка заключения договора об осуществлении деятельности по перемещению задержанных транспортных средств на специализированную стоянку, хранению и возврату задержанных транспортных средств.</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2.3.5. Осуществлять перемещение задержанных транспортных средств и хранение задержанных транспортных средств на специализированной стоянке за плату по тарифам и в сроки, установленные Департаментом топливно-энергетического комплекса и тарифного регулирования Вологодской области.</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2.3.6. Возврат задержанного транспортного средства его владельцу, представителю владельца или лицу, имеющему при себе документы, необходимые для управления данным транспортным средством, осуществляется представителем Специализированной организации незамедлительно после устранения причины задержания транспортного средства при предъявлении следующих документов:</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документа, удостоверяющего личность владельца, представителя владельца или лица, имеющего при себе документы, необходимые для управления данным транспортным средством;</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 xml:space="preserve">копии протокола </w:t>
      </w:r>
      <w:proofErr w:type="gramStart"/>
      <w:r w:rsidRPr="005D0090">
        <w:rPr>
          <w:rFonts w:ascii="Times New Roman" w:hAnsi="Times New Roman" w:cs="Times New Roman"/>
        </w:rPr>
        <w:t>о задержании транспортного средства с решением должностного лица о возврате транспортного средства с указанием в решении</w:t>
      </w:r>
      <w:proofErr w:type="gramEnd"/>
      <w:r w:rsidRPr="005D0090">
        <w:rPr>
          <w:rFonts w:ascii="Times New Roman" w:hAnsi="Times New Roman" w:cs="Times New Roman"/>
        </w:rPr>
        <w:t xml:space="preserve"> фамилии, имени, отчества ответственного лица за оплату на перемещение и хранение транспортного средства (место рождения, год рождения, адрес проживания (регистрации), данные документа, удостоверяющего личность).</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2.3.7. Обеспечивать оперативное решение вопросов, возникающих в ходе перемещения задержанных транспортных средств на специализированную стоянку, хранения задержанных транспортных средств на специализированных стоянках и их возврата.</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lastRenderedPageBreak/>
        <w:t>2.3.8. Представлять Департаменту по его письменному запросу информацию, связанную с осуществлением деятельности по перемещению задержанных транспортных средств на специализированные стоянки, их хранению на специализированных стоянках и возврату.</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2.3.9. Обеспечивать беспрепятственный допуск представителей Департамента на специализированную стоянку.</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2.3.10. Устранять выявленные Департаментом недостатки и нарушения с последующим информированием в 10-дневный срок.</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2.4. Специализированная организация имеет право:</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2.4.1. Вносить предложения по повышению качества деятельности по перемещению задержанных транспортных средств на специализированные стоянки, их хранению на специализированных стоянках и возврату.</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2.4.2. Запрашивать у Департамента информацию, необходимую для надлежащего осуществления деятельности по перемещению задержанных транспортных средств на специализированные стоянки, их хранению на специализированных стоянках и возврату.</w:t>
      </w:r>
    </w:p>
    <w:p w:rsidR="000446B8" w:rsidRPr="005D0090" w:rsidRDefault="000446B8" w:rsidP="000446B8">
      <w:pPr>
        <w:pStyle w:val="ConsPlusNormal"/>
        <w:jc w:val="both"/>
        <w:rPr>
          <w:rFonts w:ascii="Times New Roman" w:hAnsi="Times New Roman" w:cs="Times New Roman"/>
        </w:rPr>
      </w:pPr>
    </w:p>
    <w:p w:rsidR="000446B8" w:rsidRPr="005D0090" w:rsidRDefault="000446B8" w:rsidP="000446B8">
      <w:pPr>
        <w:pStyle w:val="ConsPlusNormal"/>
        <w:jc w:val="center"/>
        <w:outlineLvl w:val="2"/>
        <w:rPr>
          <w:rFonts w:ascii="Times New Roman" w:hAnsi="Times New Roman" w:cs="Times New Roman"/>
        </w:rPr>
      </w:pPr>
      <w:r w:rsidRPr="005D0090">
        <w:rPr>
          <w:rFonts w:ascii="Times New Roman" w:hAnsi="Times New Roman" w:cs="Times New Roman"/>
        </w:rPr>
        <w:t>3. Порядок разрешения споров и разногласий</w:t>
      </w:r>
    </w:p>
    <w:p w:rsidR="000446B8" w:rsidRPr="005D0090" w:rsidRDefault="000446B8" w:rsidP="000446B8">
      <w:pPr>
        <w:pStyle w:val="ConsPlusNormal"/>
        <w:jc w:val="both"/>
        <w:rPr>
          <w:rFonts w:ascii="Times New Roman" w:hAnsi="Times New Roman" w:cs="Times New Roman"/>
        </w:rPr>
      </w:pPr>
    </w:p>
    <w:p w:rsidR="000446B8" w:rsidRPr="005D0090" w:rsidRDefault="000446B8" w:rsidP="000446B8">
      <w:pPr>
        <w:pStyle w:val="ConsPlusNormal"/>
        <w:ind w:firstLine="540"/>
        <w:jc w:val="both"/>
        <w:rPr>
          <w:rFonts w:ascii="Times New Roman" w:hAnsi="Times New Roman" w:cs="Times New Roman"/>
        </w:rPr>
      </w:pPr>
      <w:r w:rsidRPr="005D0090">
        <w:rPr>
          <w:rFonts w:ascii="Times New Roman" w:hAnsi="Times New Roman" w:cs="Times New Roman"/>
        </w:rPr>
        <w:t>3.1. Все споры и разногласия, возникающие у Сторон в процессе исполнения ими условий настоящего договора, Стороны стремятся решить путем проведения переговоров.</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 xml:space="preserve">3.2. В </w:t>
      </w:r>
      <w:proofErr w:type="gramStart"/>
      <w:r w:rsidRPr="005D0090">
        <w:rPr>
          <w:rFonts w:ascii="Times New Roman" w:hAnsi="Times New Roman" w:cs="Times New Roman"/>
        </w:rPr>
        <w:t>случае</w:t>
      </w:r>
      <w:proofErr w:type="gramEnd"/>
      <w:r w:rsidRPr="005D0090">
        <w:rPr>
          <w:rFonts w:ascii="Times New Roman" w:hAnsi="Times New Roman" w:cs="Times New Roman"/>
        </w:rPr>
        <w:t xml:space="preserve"> если возникшие споры и разногласия невозможно разрешить путем переговоров, Стороны защищают свои права и интересы в соответствии с действующим законодательством.</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3.3. Возникновение спора или разногласия между Сторонами не может служить основанием для отказа от исполнения предусмотренных настоящим договором обязательств.</w:t>
      </w:r>
    </w:p>
    <w:p w:rsidR="000446B8" w:rsidRPr="005D0090" w:rsidRDefault="000446B8" w:rsidP="000446B8">
      <w:pPr>
        <w:pStyle w:val="ConsPlusNormal"/>
        <w:jc w:val="both"/>
        <w:rPr>
          <w:rFonts w:ascii="Times New Roman" w:hAnsi="Times New Roman" w:cs="Times New Roman"/>
        </w:rPr>
      </w:pPr>
    </w:p>
    <w:p w:rsidR="000446B8" w:rsidRPr="005D0090" w:rsidRDefault="000446B8" w:rsidP="000446B8">
      <w:pPr>
        <w:pStyle w:val="ConsPlusNormal"/>
        <w:jc w:val="center"/>
        <w:outlineLvl w:val="2"/>
        <w:rPr>
          <w:rFonts w:ascii="Times New Roman" w:hAnsi="Times New Roman" w:cs="Times New Roman"/>
        </w:rPr>
      </w:pPr>
      <w:r w:rsidRPr="005D0090">
        <w:rPr>
          <w:rFonts w:ascii="Times New Roman" w:hAnsi="Times New Roman" w:cs="Times New Roman"/>
        </w:rPr>
        <w:t>4. Срок действия договора,</w:t>
      </w:r>
    </w:p>
    <w:p w:rsidR="000446B8" w:rsidRPr="005D0090" w:rsidRDefault="000446B8" w:rsidP="000446B8">
      <w:pPr>
        <w:pStyle w:val="ConsPlusNormal"/>
        <w:jc w:val="center"/>
        <w:rPr>
          <w:rFonts w:ascii="Times New Roman" w:hAnsi="Times New Roman" w:cs="Times New Roman"/>
        </w:rPr>
      </w:pPr>
      <w:r w:rsidRPr="005D0090">
        <w:rPr>
          <w:rFonts w:ascii="Times New Roman" w:hAnsi="Times New Roman" w:cs="Times New Roman"/>
        </w:rPr>
        <w:t>порядок его изменения и расторжения</w:t>
      </w:r>
    </w:p>
    <w:p w:rsidR="000446B8" w:rsidRPr="005D0090" w:rsidRDefault="000446B8" w:rsidP="000446B8">
      <w:pPr>
        <w:pStyle w:val="ConsPlusNormal"/>
        <w:jc w:val="both"/>
        <w:rPr>
          <w:rFonts w:ascii="Times New Roman" w:hAnsi="Times New Roman" w:cs="Times New Roman"/>
        </w:rPr>
      </w:pPr>
    </w:p>
    <w:p w:rsidR="000446B8" w:rsidRPr="005D0090" w:rsidRDefault="000446B8" w:rsidP="000446B8">
      <w:pPr>
        <w:pStyle w:val="ConsPlusNormal"/>
        <w:ind w:firstLine="540"/>
        <w:jc w:val="both"/>
        <w:rPr>
          <w:rFonts w:ascii="Times New Roman" w:hAnsi="Times New Roman" w:cs="Times New Roman"/>
        </w:rPr>
      </w:pPr>
      <w:r w:rsidRPr="005D0090">
        <w:rPr>
          <w:rFonts w:ascii="Times New Roman" w:hAnsi="Times New Roman" w:cs="Times New Roman"/>
        </w:rPr>
        <w:t>4.1. Срок действия договора - 3 года с момента его подписания.</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4.2. Все изменения и дополнения к настоящему договору по взаимному соглашению Сторон оформляются сторонами в виде дополнительных соглашений к договору.</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 xml:space="preserve">4.3. Настоящий </w:t>
      </w:r>
      <w:proofErr w:type="gramStart"/>
      <w:r w:rsidRPr="005D0090">
        <w:rPr>
          <w:rFonts w:ascii="Times New Roman" w:hAnsi="Times New Roman" w:cs="Times New Roman"/>
        </w:rPr>
        <w:t>договор</w:t>
      </w:r>
      <w:proofErr w:type="gramEnd"/>
      <w:r w:rsidRPr="005D0090">
        <w:rPr>
          <w:rFonts w:ascii="Times New Roman" w:hAnsi="Times New Roman" w:cs="Times New Roman"/>
        </w:rPr>
        <w:t xml:space="preserve"> может быть расторгнут досрочно по письменному соглашению Сторон.</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4.4. Департамент расторгает настоящий договор в одностороннем порядке, письменно уведомив Специализированную организацию за 30 дней до его расторжения, в случаях:</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а) обнаружения Департаментом в период действия настоящего договора недостоверных данных, представленных Специализированной организацией при заключении договора;</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б) неоднократного (два и более раз в течение года) нарушения Специализированной организацией Закона (в том числе отказа от перемещения задержанного транспортного средства на специализированную стоянку);</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в) неисполнения условий настоящего договора.</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4.5. Специализированная организация вправе расторгнуть настоящий договор в случае невозможности дальнейшего исполнения ею условий договора, уведомив об этом Департамент за 30 дней до предполагаемого срока расторжения договора.</w:t>
      </w:r>
    </w:p>
    <w:p w:rsidR="000446B8" w:rsidRPr="005D0090" w:rsidRDefault="000446B8" w:rsidP="000446B8">
      <w:pPr>
        <w:pStyle w:val="ConsPlusNormal"/>
        <w:jc w:val="both"/>
        <w:rPr>
          <w:rFonts w:ascii="Times New Roman" w:hAnsi="Times New Roman" w:cs="Times New Roman"/>
        </w:rPr>
      </w:pPr>
    </w:p>
    <w:p w:rsidR="000446B8" w:rsidRPr="005D0090" w:rsidRDefault="000446B8" w:rsidP="000446B8">
      <w:pPr>
        <w:pStyle w:val="ConsPlusNormal"/>
        <w:jc w:val="center"/>
        <w:outlineLvl w:val="2"/>
        <w:rPr>
          <w:rFonts w:ascii="Times New Roman" w:hAnsi="Times New Roman" w:cs="Times New Roman"/>
        </w:rPr>
      </w:pPr>
      <w:r w:rsidRPr="005D0090">
        <w:rPr>
          <w:rFonts w:ascii="Times New Roman" w:hAnsi="Times New Roman" w:cs="Times New Roman"/>
        </w:rPr>
        <w:t>5. Ответственность Сторон</w:t>
      </w:r>
    </w:p>
    <w:p w:rsidR="000446B8" w:rsidRPr="005D0090" w:rsidRDefault="000446B8" w:rsidP="000446B8">
      <w:pPr>
        <w:pStyle w:val="ConsPlusNormal"/>
        <w:jc w:val="both"/>
        <w:rPr>
          <w:rFonts w:ascii="Times New Roman" w:hAnsi="Times New Roman" w:cs="Times New Roman"/>
        </w:rPr>
      </w:pPr>
    </w:p>
    <w:p w:rsidR="000446B8" w:rsidRPr="005D0090" w:rsidRDefault="000446B8" w:rsidP="000446B8">
      <w:pPr>
        <w:pStyle w:val="ConsPlusNormal"/>
        <w:ind w:firstLine="540"/>
        <w:jc w:val="both"/>
        <w:rPr>
          <w:rFonts w:ascii="Times New Roman" w:hAnsi="Times New Roman" w:cs="Times New Roman"/>
        </w:rPr>
      </w:pPr>
      <w:r w:rsidRPr="005D0090">
        <w:rPr>
          <w:rFonts w:ascii="Times New Roman" w:hAnsi="Times New Roman" w:cs="Times New Roman"/>
        </w:rPr>
        <w:lastRenderedPageBreak/>
        <w:t>5.1. За неисполнение обязательств, предусмотренных в договоре, Стороны несут ответственность в соответствии с действующим законодательством.</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5.2. Стороны освобождаются полностью от обязательств по настоящему договору, если их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предотвратить. Если эти обстоятельства будут длиться более одного месяца, то каждая из Сторон вправе расторгнуть настоящий договор.</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Сторона, ссылающаяся на обстоятельства непреодолимой силы, обязана в 3-дневный срок в письменной форме уведомить другую Сторону о наступлении подобных обстоятель</w:t>
      </w:r>
      <w:proofErr w:type="gramStart"/>
      <w:r w:rsidRPr="005D0090">
        <w:rPr>
          <w:rFonts w:ascii="Times New Roman" w:hAnsi="Times New Roman" w:cs="Times New Roman"/>
        </w:rPr>
        <w:t>ств с пр</w:t>
      </w:r>
      <w:proofErr w:type="gramEnd"/>
      <w:r w:rsidRPr="005D0090">
        <w:rPr>
          <w:rFonts w:ascii="Times New Roman" w:hAnsi="Times New Roman" w:cs="Times New Roman"/>
        </w:rPr>
        <w:t>иложением документального подтверждения.</w:t>
      </w:r>
    </w:p>
    <w:p w:rsidR="000446B8" w:rsidRPr="005D0090" w:rsidRDefault="000446B8" w:rsidP="000446B8">
      <w:pPr>
        <w:pStyle w:val="ConsPlusNormal"/>
        <w:spacing w:before="220"/>
        <w:ind w:firstLine="540"/>
        <w:jc w:val="both"/>
        <w:rPr>
          <w:rFonts w:ascii="Times New Roman" w:hAnsi="Times New Roman" w:cs="Times New Roman"/>
        </w:rPr>
      </w:pPr>
      <w:proofErr w:type="spellStart"/>
      <w:r w:rsidRPr="005D0090">
        <w:rPr>
          <w:rFonts w:ascii="Times New Roman" w:hAnsi="Times New Roman" w:cs="Times New Roman"/>
        </w:rPr>
        <w:t>Неуведомление</w:t>
      </w:r>
      <w:proofErr w:type="spellEnd"/>
      <w:r w:rsidRPr="005D0090">
        <w:rPr>
          <w:rFonts w:ascii="Times New Roman" w:hAnsi="Times New Roman" w:cs="Times New Roman"/>
        </w:rPr>
        <w:t xml:space="preserve"> или несвоевременное уведомление об обстоятельствах непреодолимой силы лишает соответствующую Сторону права ссылаться на них как на основание, освобождающее от ответственности за неисполнение своих обязательств по настоящему договору.</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5.3. Специализированная организация при осуществлении деятельности по перемещению задержанных транспортных средств на специализированную стоянку, их хранению и возврату несет ответственность за вред, причиненный транспортному средству и находящемуся в нем имуществу, в соответствии с законодательством Российской Федерации.</w:t>
      </w:r>
    </w:p>
    <w:p w:rsidR="000446B8" w:rsidRPr="005D0090" w:rsidRDefault="000446B8" w:rsidP="000446B8">
      <w:pPr>
        <w:pStyle w:val="ConsPlusNormal"/>
        <w:spacing w:before="220"/>
        <w:ind w:firstLine="540"/>
        <w:jc w:val="both"/>
        <w:rPr>
          <w:rFonts w:ascii="Times New Roman" w:hAnsi="Times New Roman" w:cs="Times New Roman"/>
        </w:rPr>
      </w:pPr>
      <w:r w:rsidRPr="005D0090">
        <w:rPr>
          <w:rFonts w:ascii="Times New Roman" w:hAnsi="Times New Roman" w:cs="Times New Roman"/>
        </w:rPr>
        <w:t>5.4. Иные вопросы ответственности Сторон, не урегулированные настоящим договором, решаются в соответствии с действующим законодательством Российской Федерации.</w:t>
      </w:r>
    </w:p>
    <w:p w:rsidR="000446B8" w:rsidRPr="005D0090" w:rsidRDefault="000446B8" w:rsidP="000446B8">
      <w:pPr>
        <w:pStyle w:val="ConsPlusNormal"/>
        <w:jc w:val="both"/>
        <w:rPr>
          <w:rFonts w:ascii="Times New Roman" w:hAnsi="Times New Roman" w:cs="Times New Roman"/>
        </w:rPr>
      </w:pPr>
    </w:p>
    <w:p w:rsidR="000446B8" w:rsidRPr="005D0090" w:rsidRDefault="000446B8" w:rsidP="000446B8">
      <w:pPr>
        <w:pStyle w:val="ConsPlusNormal"/>
        <w:jc w:val="center"/>
        <w:outlineLvl w:val="2"/>
        <w:rPr>
          <w:rFonts w:ascii="Times New Roman" w:hAnsi="Times New Roman" w:cs="Times New Roman"/>
        </w:rPr>
      </w:pPr>
      <w:r w:rsidRPr="005D0090">
        <w:rPr>
          <w:rFonts w:ascii="Times New Roman" w:hAnsi="Times New Roman" w:cs="Times New Roman"/>
        </w:rPr>
        <w:t>6. Юридические адреса и реквизиты Сторон</w:t>
      </w:r>
    </w:p>
    <w:p w:rsidR="007A30D8" w:rsidRPr="005D0090" w:rsidRDefault="007A30D8" w:rsidP="007A30D8">
      <w:pPr>
        <w:spacing w:line="264" w:lineRule="auto"/>
        <w:ind w:left="118" w:right="441" w:firstLine="720"/>
        <w:jc w:val="both"/>
        <w:rPr>
          <w:lang w:val="ru-RU"/>
        </w:rPr>
      </w:pPr>
    </w:p>
    <w:sectPr w:rsidR="007A30D8" w:rsidRPr="005D0090" w:rsidSect="007A30D8">
      <w:pgSz w:w="11910" w:h="16840"/>
      <w:pgMar w:top="1134" w:right="567"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03B22"/>
    <w:multiLevelType w:val="multilevel"/>
    <w:tmpl w:val="8390CD9A"/>
    <w:lvl w:ilvl="0">
      <w:start w:val="3"/>
      <w:numFmt w:val="decimal"/>
      <w:lvlText w:val="%1"/>
      <w:lvlJc w:val="left"/>
      <w:pPr>
        <w:ind w:left="550" w:hanging="476"/>
      </w:pPr>
      <w:rPr>
        <w:rFonts w:hint="default"/>
      </w:rPr>
    </w:lvl>
    <w:lvl w:ilvl="1">
      <w:start w:val="1"/>
      <w:numFmt w:val="decimal"/>
      <w:lvlText w:val="%1.%2."/>
      <w:lvlJc w:val="left"/>
      <w:pPr>
        <w:ind w:left="550" w:hanging="476"/>
      </w:pPr>
      <w:rPr>
        <w:rFonts w:ascii="Times New Roman" w:eastAsia="Times New Roman" w:hAnsi="Times New Roman" w:cs="Times New Roman" w:hint="default"/>
        <w:spacing w:val="-22"/>
        <w:w w:val="100"/>
        <w:sz w:val="24"/>
        <w:szCs w:val="24"/>
      </w:rPr>
    </w:lvl>
    <w:lvl w:ilvl="2">
      <w:numFmt w:val="bullet"/>
      <w:lvlText w:val="•"/>
      <w:lvlJc w:val="left"/>
      <w:pPr>
        <w:ind w:left="2545" w:hanging="476"/>
      </w:pPr>
      <w:rPr>
        <w:rFonts w:hint="default"/>
      </w:rPr>
    </w:lvl>
    <w:lvl w:ilvl="3">
      <w:numFmt w:val="bullet"/>
      <w:lvlText w:val="•"/>
      <w:lvlJc w:val="left"/>
      <w:pPr>
        <w:ind w:left="3537" w:hanging="476"/>
      </w:pPr>
      <w:rPr>
        <w:rFonts w:hint="default"/>
      </w:rPr>
    </w:lvl>
    <w:lvl w:ilvl="4">
      <w:numFmt w:val="bullet"/>
      <w:lvlText w:val="•"/>
      <w:lvlJc w:val="left"/>
      <w:pPr>
        <w:ind w:left="4530" w:hanging="476"/>
      </w:pPr>
      <w:rPr>
        <w:rFonts w:hint="default"/>
      </w:rPr>
    </w:lvl>
    <w:lvl w:ilvl="5">
      <w:numFmt w:val="bullet"/>
      <w:lvlText w:val="•"/>
      <w:lvlJc w:val="left"/>
      <w:pPr>
        <w:ind w:left="5522" w:hanging="476"/>
      </w:pPr>
      <w:rPr>
        <w:rFonts w:hint="default"/>
      </w:rPr>
    </w:lvl>
    <w:lvl w:ilvl="6">
      <w:numFmt w:val="bullet"/>
      <w:lvlText w:val="•"/>
      <w:lvlJc w:val="left"/>
      <w:pPr>
        <w:ind w:left="6515" w:hanging="476"/>
      </w:pPr>
      <w:rPr>
        <w:rFonts w:hint="default"/>
      </w:rPr>
    </w:lvl>
    <w:lvl w:ilvl="7">
      <w:numFmt w:val="bullet"/>
      <w:lvlText w:val="•"/>
      <w:lvlJc w:val="left"/>
      <w:pPr>
        <w:ind w:left="7507" w:hanging="476"/>
      </w:pPr>
      <w:rPr>
        <w:rFonts w:hint="default"/>
      </w:rPr>
    </w:lvl>
    <w:lvl w:ilvl="8">
      <w:numFmt w:val="bullet"/>
      <w:lvlText w:val="•"/>
      <w:lvlJc w:val="left"/>
      <w:pPr>
        <w:ind w:left="8500" w:hanging="476"/>
      </w:pPr>
      <w:rPr>
        <w:rFonts w:hint="default"/>
      </w:rPr>
    </w:lvl>
  </w:abstractNum>
  <w:abstractNum w:abstractNumId="1">
    <w:nsid w:val="0E4C39B2"/>
    <w:multiLevelType w:val="multilevel"/>
    <w:tmpl w:val="E0B290DE"/>
    <w:lvl w:ilvl="0">
      <w:start w:val="1"/>
      <w:numFmt w:val="upperRoman"/>
      <w:lvlText w:val="%1."/>
      <w:lvlJc w:val="left"/>
      <w:pPr>
        <w:ind w:left="1287" w:hanging="720"/>
      </w:pPr>
      <w:rPr>
        <w:rFonts w:hint="default"/>
      </w:rPr>
    </w:lvl>
    <w:lvl w:ilvl="1">
      <w:start w:val="1"/>
      <w:numFmt w:val="decimal"/>
      <w:lvlText w:val="%2."/>
      <w:lvlJc w:val="left"/>
      <w:pPr>
        <w:ind w:left="1812" w:hanging="525"/>
      </w:pPr>
      <w:rPr>
        <w:rFonts w:hint="default"/>
        <w:b/>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
    <w:nsid w:val="11116D48"/>
    <w:multiLevelType w:val="hybridMultilevel"/>
    <w:tmpl w:val="831439A6"/>
    <w:lvl w:ilvl="0" w:tplc="FF12E9DA">
      <w:start w:val="1"/>
      <w:numFmt w:val="decimal"/>
      <w:lvlText w:val="%1."/>
      <w:lvlJc w:val="left"/>
      <w:pPr>
        <w:ind w:left="576" w:hanging="459"/>
      </w:pPr>
      <w:rPr>
        <w:rFonts w:ascii="Times New Roman" w:eastAsia="Times New Roman" w:hAnsi="Times New Roman" w:cs="Times New Roman" w:hint="default"/>
        <w:spacing w:val="-1"/>
        <w:w w:val="100"/>
        <w:sz w:val="24"/>
        <w:szCs w:val="24"/>
      </w:rPr>
    </w:lvl>
    <w:lvl w:ilvl="1" w:tplc="DB8E8C9E">
      <w:start w:val="1"/>
      <w:numFmt w:val="decimal"/>
      <w:lvlText w:val="%2."/>
      <w:lvlJc w:val="left"/>
      <w:pPr>
        <w:ind w:left="684" w:hanging="360"/>
        <w:jc w:val="right"/>
      </w:pPr>
      <w:rPr>
        <w:rFonts w:ascii="Times New Roman" w:eastAsia="Times New Roman" w:hAnsi="Times New Roman" w:cs="Times New Roman" w:hint="default"/>
        <w:b/>
        <w:bCs/>
        <w:spacing w:val="-6"/>
        <w:w w:val="100"/>
        <w:sz w:val="24"/>
        <w:szCs w:val="24"/>
      </w:rPr>
    </w:lvl>
    <w:lvl w:ilvl="2" w:tplc="1B70D71E">
      <w:start w:val="1"/>
      <w:numFmt w:val="decimal"/>
      <w:lvlText w:val="%3."/>
      <w:lvlJc w:val="left"/>
      <w:pPr>
        <w:ind w:left="4270" w:hanging="240"/>
        <w:jc w:val="right"/>
      </w:pPr>
      <w:rPr>
        <w:rFonts w:ascii="Times New Roman" w:eastAsia="Times New Roman" w:hAnsi="Times New Roman" w:cs="Times New Roman" w:hint="default"/>
        <w:spacing w:val="-4"/>
        <w:w w:val="100"/>
        <w:sz w:val="24"/>
        <w:szCs w:val="24"/>
      </w:rPr>
    </w:lvl>
    <w:lvl w:ilvl="3" w:tplc="27764448">
      <w:numFmt w:val="bullet"/>
      <w:lvlText w:val="•"/>
      <w:lvlJc w:val="left"/>
      <w:pPr>
        <w:ind w:left="5055" w:hanging="240"/>
      </w:pPr>
      <w:rPr>
        <w:rFonts w:hint="default"/>
      </w:rPr>
    </w:lvl>
    <w:lvl w:ilvl="4" w:tplc="FABC9544">
      <w:numFmt w:val="bullet"/>
      <w:lvlText w:val="•"/>
      <w:lvlJc w:val="left"/>
      <w:pPr>
        <w:ind w:left="5831" w:hanging="240"/>
      </w:pPr>
      <w:rPr>
        <w:rFonts w:hint="default"/>
      </w:rPr>
    </w:lvl>
    <w:lvl w:ilvl="5" w:tplc="EFBE1494">
      <w:numFmt w:val="bullet"/>
      <w:lvlText w:val="•"/>
      <w:lvlJc w:val="left"/>
      <w:pPr>
        <w:ind w:left="6607" w:hanging="240"/>
      </w:pPr>
      <w:rPr>
        <w:rFonts w:hint="default"/>
      </w:rPr>
    </w:lvl>
    <w:lvl w:ilvl="6" w:tplc="C896DE58">
      <w:numFmt w:val="bullet"/>
      <w:lvlText w:val="•"/>
      <w:lvlJc w:val="left"/>
      <w:pPr>
        <w:ind w:left="7382" w:hanging="240"/>
      </w:pPr>
      <w:rPr>
        <w:rFonts w:hint="default"/>
      </w:rPr>
    </w:lvl>
    <w:lvl w:ilvl="7" w:tplc="898C391C">
      <w:numFmt w:val="bullet"/>
      <w:lvlText w:val="•"/>
      <w:lvlJc w:val="left"/>
      <w:pPr>
        <w:ind w:left="8158" w:hanging="240"/>
      </w:pPr>
      <w:rPr>
        <w:rFonts w:hint="default"/>
      </w:rPr>
    </w:lvl>
    <w:lvl w:ilvl="8" w:tplc="74DEC23C">
      <w:numFmt w:val="bullet"/>
      <w:lvlText w:val="•"/>
      <w:lvlJc w:val="left"/>
      <w:pPr>
        <w:ind w:left="8934" w:hanging="240"/>
      </w:pPr>
      <w:rPr>
        <w:rFonts w:hint="default"/>
      </w:rPr>
    </w:lvl>
  </w:abstractNum>
  <w:abstractNum w:abstractNumId="3">
    <w:nsid w:val="1451279B"/>
    <w:multiLevelType w:val="hybridMultilevel"/>
    <w:tmpl w:val="22DC9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63178F"/>
    <w:multiLevelType w:val="multilevel"/>
    <w:tmpl w:val="095C53B6"/>
    <w:lvl w:ilvl="0">
      <w:start w:val="2"/>
      <w:numFmt w:val="decimal"/>
      <w:lvlText w:val="%1"/>
      <w:lvlJc w:val="left"/>
      <w:pPr>
        <w:ind w:left="538" w:hanging="420"/>
      </w:pPr>
      <w:rPr>
        <w:rFonts w:hint="default"/>
      </w:rPr>
    </w:lvl>
    <w:lvl w:ilvl="1">
      <w:start w:val="2"/>
      <w:numFmt w:val="decimal"/>
      <w:lvlText w:val="%1.%2."/>
      <w:lvlJc w:val="left"/>
      <w:pPr>
        <w:ind w:left="53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550" w:hanging="673"/>
      </w:pPr>
      <w:rPr>
        <w:rFonts w:ascii="Times New Roman" w:eastAsia="Times New Roman" w:hAnsi="Times New Roman" w:cs="Times New Roman" w:hint="default"/>
        <w:spacing w:val="-30"/>
        <w:w w:val="100"/>
        <w:sz w:val="24"/>
        <w:szCs w:val="24"/>
      </w:rPr>
    </w:lvl>
    <w:lvl w:ilvl="3">
      <w:numFmt w:val="bullet"/>
      <w:lvlText w:val="•"/>
      <w:lvlJc w:val="left"/>
      <w:pPr>
        <w:ind w:left="2765" w:hanging="673"/>
      </w:pPr>
      <w:rPr>
        <w:rFonts w:hint="default"/>
      </w:rPr>
    </w:lvl>
    <w:lvl w:ilvl="4">
      <w:numFmt w:val="bullet"/>
      <w:lvlText w:val="•"/>
      <w:lvlJc w:val="left"/>
      <w:pPr>
        <w:ind w:left="3868" w:hanging="673"/>
      </w:pPr>
      <w:rPr>
        <w:rFonts w:hint="default"/>
      </w:rPr>
    </w:lvl>
    <w:lvl w:ilvl="5">
      <w:numFmt w:val="bullet"/>
      <w:lvlText w:val="•"/>
      <w:lvlJc w:val="left"/>
      <w:pPr>
        <w:ind w:left="4971" w:hanging="673"/>
      </w:pPr>
      <w:rPr>
        <w:rFonts w:hint="default"/>
      </w:rPr>
    </w:lvl>
    <w:lvl w:ilvl="6">
      <w:numFmt w:val="bullet"/>
      <w:lvlText w:val="•"/>
      <w:lvlJc w:val="left"/>
      <w:pPr>
        <w:ind w:left="6074" w:hanging="673"/>
      </w:pPr>
      <w:rPr>
        <w:rFonts w:hint="default"/>
      </w:rPr>
    </w:lvl>
    <w:lvl w:ilvl="7">
      <w:numFmt w:val="bullet"/>
      <w:lvlText w:val="•"/>
      <w:lvlJc w:val="left"/>
      <w:pPr>
        <w:ind w:left="7177" w:hanging="673"/>
      </w:pPr>
      <w:rPr>
        <w:rFonts w:hint="default"/>
      </w:rPr>
    </w:lvl>
    <w:lvl w:ilvl="8">
      <w:numFmt w:val="bullet"/>
      <w:lvlText w:val="•"/>
      <w:lvlJc w:val="left"/>
      <w:pPr>
        <w:ind w:left="8279" w:hanging="673"/>
      </w:pPr>
      <w:rPr>
        <w:rFonts w:hint="default"/>
      </w:rPr>
    </w:lvl>
  </w:abstractNum>
  <w:abstractNum w:abstractNumId="5">
    <w:nsid w:val="1B234134"/>
    <w:multiLevelType w:val="multilevel"/>
    <w:tmpl w:val="D804C18A"/>
    <w:lvl w:ilvl="0">
      <w:start w:val="1"/>
      <w:numFmt w:val="decimal"/>
      <w:lvlText w:val="%1"/>
      <w:lvlJc w:val="left"/>
      <w:pPr>
        <w:ind w:left="550" w:hanging="456"/>
      </w:pPr>
      <w:rPr>
        <w:rFonts w:hint="default"/>
      </w:rPr>
    </w:lvl>
    <w:lvl w:ilvl="1">
      <w:start w:val="1"/>
      <w:numFmt w:val="decimal"/>
      <w:lvlText w:val="%1.%2."/>
      <w:lvlJc w:val="left"/>
      <w:pPr>
        <w:ind w:left="550" w:hanging="456"/>
      </w:pPr>
      <w:rPr>
        <w:rFonts w:ascii="Times New Roman" w:eastAsia="Times New Roman" w:hAnsi="Times New Roman" w:cs="Times New Roman" w:hint="default"/>
        <w:spacing w:val="-31"/>
        <w:w w:val="100"/>
        <w:sz w:val="24"/>
        <w:szCs w:val="24"/>
      </w:rPr>
    </w:lvl>
    <w:lvl w:ilvl="2">
      <w:numFmt w:val="bullet"/>
      <w:lvlText w:val="•"/>
      <w:lvlJc w:val="left"/>
      <w:pPr>
        <w:ind w:left="2545" w:hanging="456"/>
      </w:pPr>
      <w:rPr>
        <w:rFonts w:hint="default"/>
      </w:rPr>
    </w:lvl>
    <w:lvl w:ilvl="3">
      <w:numFmt w:val="bullet"/>
      <w:lvlText w:val="•"/>
      <w:lvlJc w:val="left"/>
      <w:pPr>
        <w:ind w:left="3537" w:hanging="456"/>
      </w:pPr>
      <w:rPr>
        <w:rFonts w:hint="default"/>
      </w:rPr>
    </w:lvl>
    <w:lvl w:ilvl="4">
      <w:numFmt w:val="bullet"/>
      <w:lvlText w:val="•"/>
      <w:lvlJc w:val="left"/>
      <w:pPr>
        <w:ind w:left="4530" w:hanging="456"/>
      </w:pPr>
      <w:rPr>
        <w:rFonts w:hint="default"/>
      </w:rPr>
    </w:lvl>
    <w:lvl w:ilvl="5">
      <w:numFmt w:val="bullet"/>
      <w:lvlText w:val="•"/>
      <w:lvlJc w:val="left"/>
      <w:pPr>
        <w:ind w:left="5522" w:hanging="456"/>
      </w:pPr>
      <w:rPr>
        <w:rFonts w:hint="default"/>
      </w:rPr>
    </w:lvl>
    <w:lvl w:ilvl="6">
      <w:numFmt w:val="bullet"/>
      <w:lvlText w:val="•"/>
      <w:lvlJc w:val="left"/>
      <w:pPr>
        <w:ind w:left="6515" w:hanging="456"/>
      </w:pPr>
      <w:rPr>
        <w:rFonts w:hint="default"/>
      </w:rPr>
    </w:lvl>
    <w:lvl w:ilvl="7">
      <w:numFmt w:val="bullet"/>
      <w:lvlText w:val="•"/>
      <w:lvlJc w:val="left"/>
      <w:pPr>
        <w:ind w:left="7507" w:hanging="456"/>
      </w:pPr>
      <w:rPr>
        <w:rFonts w:hint="default"/>
      </w:rPr>
    </w:lvl>
    <w:lvl w:ilvl="8">
      <w:numFmt w:val="bullet"/>
      <w:lvlText w:val="•"/>
      <w:lvlJc w:val="left"/>
      <w:pPr>
        <w:ind w:left="8500" w:hanging="456"/>
      </w:pPr>
      <w:rPr>
        <w:rFonts w:hint="default"/>
      </w:rPr>
    </w:lvl>
  </w:abstractNum>
  <w:abstractNum w:abstractNumId="6">
    <w:nsid w:val="1DAF0637"/>
    <w:multiLevelType w:val="hybridMultilevel"/>
    <w:tmpl w:val="45F66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4A015A"/>
    <w:multiLevelType w:val="hybridMultilevel"/>
    <w:tmpl w:val="A6582EFE"/>
    <w:lvl w:ilvl="0" w:tplc="2B8C13D8">
      <w:start w:val="1"/>
      <w:numFmt w:val="decimal"/>
      <w:lvlText w:val="%1."/>
      <w:lvlJc w:val="left"/>
      <w:pPr>
        <w:ind w:left="526" w:hanging="360"/>
      </w:pPr>
      <w:rPr>
        <w:rFonts w:hint="default"/>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8">
    <w:nsid w:val="341D7F59"/>
    <w:multiLevelType w:val="multilevel"/>
    <w:tmpl w:val="84FAFDA2"/>
    <w:lvl w:ilvl="0">
      <w:start w:val="5"/>
      <w:numFmt w:val="decimal"/>
      <w:lvlText w:val="%1"/>
      <w:lvlJc w:val="left"/>
      <w:pPr>
        <w:ind w:left="550" w:hanging="627"/>
      </w:pPr>
      <w:rPr>
        <w:rFonts w:hint="default"/>
      </w:rPr>
    </w:lvl>
    <w:lvl w:ilvl="1">
      <w:start w:val="1"/>
      <w:numFmt w:val="decimal"/>
      <w:lvlText w:val="%1.%2."/>
      <w:lvlJc w:val="left"/>
      <w:pPr>
        <w:ind w:left="550" w:hanging="627"/>
      </w:pPr>
      <w:rPr>
        <w:rFonts w:ascii="Times New Roman" w:eastAsia="Times New Roman" w:hAnsi="Times New Roman" w:cs="Times New Roman" w:hint="default"/>
        <w:spacing w:val="-12"/>
        <w:w w:val="100"/>
        <w:sz w:val="24"/>
        <w:szCs w:val="24"/>
      </w:rPr>
    </w:lvl>
    <w:lvl w:ilvl="2">
      <w:numFmt w:val="bullet"/>
      <w:lvlText w:val="•"/>
      <w:lvlJc w:val="left"/>
      <w:pPr>
        <w:ind w:left="2545" w:hanging="627"/>
      </w:pPr>
      <w:rPr>
        <w:rFonts w:hint="default"/>
      </w:rPr>
    </w:lvl>
    <w:lvl w:ilvl="3">
      <w:numFmt w:val="bullet"/>
      <w:lvlText w:val="•"/>
      <w:lvlJc w:val="left"/>
      <w:pPr>
        <w:ind w:left="3537" w:hanging="627"/>
      </w:pPr>
      <w:rPr>
        <w:rFonts w:hint="default"/>
      </w:rPr>
    </w:lvl>
    <w:lvl w:ilvl="4">
      <w:numFmt w:val="bullet"/>
      <w:lvlText w:val="•"/>
      <w:lvlJc w:val="left"/>
      <w:pPr>
        <w:ind w:left="4530" w:hanging="627"/>
      </w:pPr>
      <w:rPr>
        <w:rFonts w:hint="default"/>
      </w:rPr>
    </w:lvl>
    <w:lvl w:ilvl="5">
      <w:numFmt w:val="bullet"/>
      <w:lvlText w:val="•"/>
      <w:lvlJc w:val="left"/>
      <w:pPr>
        <w:ind w:left="5522" w:hanging="627"/>
      </w:pPr>
      <w:rPr>
        <w:rFonts w:hint="default"/>
      </w:rPr>
    </w:lvl>
    <w:lvl w:ilvl="6">
      <w:numFmt w:val="bullet"/>
      <w:lvlText w:val="•"/>
      <w:lvlJc w:val="left"/>
      <w:pPr>
        <w:ind w:left="6515" w:hanging="627"/>
      </w:pPr>
      <w:rPr>
        <w:rFonts w:hint="default"/>
      </w:rPr>
    </w:lvl>
    <w:lvl w:ilvl="7">
      <w:numFmt w:val="bullet"/>
      <w:lvlText w:val="•"/>
      <w:lvlJc w:val="left"/>
      <w:pPr>
        <w:ind w:left="7507" w:hanging="627"/>
      </w:pPr>
      <w:rPr>
        <w:rFonts w:hint="default"/>
      </w:rPr>
    </w:lvl>
    <w:lvl w:ilvl="8">
      <w:numFmt w:val="bullet"/>
      <w:lvlText w:val="•"/>
      <w:lvlJc w:val="left"/>
      <w:pPr>
        <w:ind w:left="8500" w:hanging="627"/>
      </w:pPr>
      <w:rPr>
        <w:rFonts w:hint="default"/>
      </w:rPr>
    </w:lvl>
  </w:abstractNum>
  <w:abstractNum w:abstractNumId="9">
    <w:nsid w:val="38E565CC"/>
    <w:multiLevelType w:val="hybridMultilevel"/>
    <w:tmpl w:val="3D1E376E"/>
    <w:lvl w:ilvl="0" w:tplc="BDBA2010">
      <w:start w:val="1"/>
      <w:numFmt w:val="decimal"/>
      <w:lvlText w:val="%1)"/>
      <w:lvlJc w:val="left"/>
      <w:pPr>
        <w:ind w:left="118" w:hanging="336"/>
        <w:jc w:val="right"/>
      </w:pPr>
      <w:rPr>
        <w:rFonts w:ascii="Times New Roman" w:eastAsia="Times New Roman" w:hAnsi="Times New Roman" w:cs="Times New Roman" w:hint="default"/>
        <w:spacing w:val="-20"/>
        <w:w w:val="100"/>
        <w:sz w:val="24"/>
        <w:szCs w:val="24"/>
      </w:rPr>
    </w:lvl>
    <w:lvl w:ilvl="1" w:tplc="888CDC90">
      <w:numFmt w:val="bullet"/>
      <w:lvlText w:val="•"/>
      <w:lvlJc w:val="left"/>
      <w:pPr>
        <w:ind w:left="1156" w:hanging="336"/>
      </w:pPr>
      <w:rPr>
        <w:rFonts w:hint="default"/>
      </w:rPr>
    </w:lvl>
    <w:lvl w:ilvl="2" w:tplc="3738C970">
      <w:numFmt w:val="bullet"/>
      <w:lvlText w:val="•"/>
      <w:lvlJc w:val="left"/>
      <w:pPr>
        <w:ind w:left="2193" w:hanging="336"/>
      </w:pPr>
      <w:rPr>
        <w:rFonts w:hint="default"/>
      </w:rPr>
    </w:lvl>
    <w:lvl w:ilvl="3" w:tplc="7D4E92FA">
      <w:numFmt w:val="bullet"/>
      <w:lvlText w:val="•"/>
      <w:lvlJc w:val="left"/>
      <w:pPr>
        <w:ind w:left="3229" w:hanging="336"/>
      </w:pPr>
      <w:rPr>
        <w:rFonts w:hint="default"/>
      </w:rPr>
    </w:lvl>
    <w:lvl w:ilvl="4" w:tplc="0A56F566">
      <w:numFmt w:val="bullet"/>
      <w:lvlText w:val="•"/>
      <w:lvlJc w:val="left"/>
      <w:pPr>
        <w:ind w:left="4266" w:hanging="336"/>
      </w:pPr>
      <w:rPr>
        <w:rFonts w:hint="default"/>
      </w:rPr>
    </w:lvl>
    <w:lvl w:ilvl="5" w:tplc="04DCDC0C">
      <w:numFmt w:val="bullet"/>
      <w:lvlText w:val="•"/>
      <w:lvlJc w:val="left"/>
      <w:pPr>
        <w:ind w:left="5302" w:hanging="336"/>
      </w:pPr>
      <w:rPr>
        <w:rFonts w:hint="default"/>
      </w:rPr>
    </w:lvl>
    <w:lvl w:ilvl="6" w:tplc="48BA9336">
      <w:numFmt w:val="bullet"/>
      <w:lvlText w:val="•"/>
      <w:lvlJc w:val="left"/>
      <w:pPr>
        <w:ind w:left="6339" w:hanging="336"/>
      </w:pPr>
      <w:rPr>
        <w:rFonts w:hint="default"/>
      </w:rPr>
    </w:lvl>
    <w:lvl w:ilvl="7" w:tplc="EE8CFE5A">
      <w:numFmt w:val="bullet"/>
      <w:lvlText w:val="•"/>
      <w:lvlJc w:val="left"/>
      <w:pPr>
        <w:ind w:left="7375" w:hanging="336"/>
      </w:pPr>
      <w:rPr>
        <w:rFonts w:hint="default"/>
      </w:rPr>
    </w:lvl>
    <w:lvl w:ilvl="8" w:tplc="5534329A">
      <w:numFmt w:val="bullet"/>
      <w:lvlText w:val="•"/>
      <w:lvlJc w:val="left"/>
      <w:pPr>
        <w:ind w:left="8412" w:hanging="336"/>
      </w:pPr>
      <w:rPr>
        <w:rFonts w:hint="default"/>
      </w:rPr>
    </w:lvl>
  </w:abstractNum>
  <w:abstractNum w:abstractNumId="10">
    <w:nsid w:val="3BF31B83"/>
    <w:multiLevelType w:val="hybridMultilevel"/>
    <w:tmpl w:val="6CEAD7A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22144E"/>
    <w:multiLevelType w:val="hybridMultilevel"/>
    <w:tmpl w:val="3CAABA8A"/>
    <w:lvl w:ilvl="0" w:tplc="D2022DB6">
      <w:start w:val="1"/>
      <w:numFmt w:val="decimal"/>
      <w:lvlText w:val="%1."/>
      <w:lvlJc w:val="left"/>
      <w:pPr>
        <w:ind w:left="684" w:hanging="360"/>
      </w:pPr>
      <w:rPr>
        <w:rFonts w:hint="default"/>
        <w:b/>
      </w:rPr>
    </w:lvl>
    <w:lvl w:ilvl="1" w:tplc="04190019">
      <w:start w:val="1"/>
      <w:numFmt w:val="lowerLetter"/>
      <w:lvlText w:val="%2."/>
      <w:lvlJc w:val="left"/>
      <w:pPr>
        <w:ind w:left="1404" w:hanging="360"/>
      </w:pPr>
    </w:lvl>
    <w:lvl w:ilvl="2" w:tplc="0419001B">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12">
    <w:nsid w:val="48D252E1"/>
    <w:multiLevelType w:val="hybridMultilevel"/>
    <w:tmpl w:val="95AA2C6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550DD"/>
    <w:multiLevelType w:val="multilevel"/>
    <w:tmpl w:val="F16EAF5A"/>
    <w:lvl w:ilvl="0">
      <w:start w:val="4"/>
      <w:numFmt w:val="decimal"/>
      <w:lvlText w:val="%1"/>
      <w:lvlJc w:val="left"/>
      <w:pPr>
        <w:ind w:left="550" w:hanging="420"/>
      </w:pPr>
      <w:rPr>
        <w:rFonts w:hint="default"/>
      </w:rPr>
    </w:lvl>
    <w:lvl w:ilvl="1">
      <w:start w:val="1"/>
      <w:numFmt w:val="decimal"/>
      <w:lvlText w:val="%1.%2."/>
      <w:lvlJc w:val="left"/>
      <w:pPr>
        <w:ind w:left="550" w:hanging="420"/>
      </w:pPr>
      <w:rPr>
        <w:rFonts w:ascii="Times New Roman" w:eastAsia="Times New Roman" w:hAnsi="Times New Roman" w:cs="Times New Roman" w:hint="default"/>
        <w:spacing w:val="-27"/>
        <w:w w:val="100"/>
        <w:sz w:val="24"/>
        <w:szCs w:val="24"/>
      </w:rPr>
    </w:lvl>
    <w:lvl w:ilvl="2">
      <w:numFmt w:val="bullet"/>
      <w:lvlText w:val="•"/>
      <w:lvlJc w:val="left"/>
      <w:pPr>
        <w:ind w:left="2545" w:hanging="420"/>
      </w:pPr>
      <w:rPr>
        <w:rFonts w:hint="default"/>
      </w:rPr>
    </w:lvl>
    <w:lvl w:ilvl="3">
      <w:numFmt w:val="bullet"/>
      <w:lvlText w:val="•"/>
      <w:lvlJc w:val="left"/>
      <w:pPr>
        <w:ind w:left="3537" w:hanging="420"/>
      </w:pPr>
      <w:rPr>
        <w:rFonts w:hint="default"/>
      </w:rPr>
    </w:lvl>
    <w:lvl w:ilvl="4">
      <w:numFmt w:val="bullet"/>
      <w:lvlText w:val="•"/>
      <w:lvlJc w:val="left"/>
      <w:pPr>
        <w:ind w:left="4530" w:hanging="420"/>
      </w:pPr>
      <w:rPr>
        <w:rFonts w:hint="default"/>
      </w:rPr>
    </w:lvl>
    <w:lvl w:ilvl="5">
      <w:numFmt w:val="bullet"/>
      <w:lvlText w:val="•"/>
      <w:lvlJc w:val="left"/>
      <w:pPr>
        <w:ind w:left="5522" w:hanging="420"/>
      </w:pPr>
      <w:rPr>
        <w:rFonts w:hint="default"/>
      </w:rPr>
    </w:lvl>
    <w:lvl w:ilvl="6">
      <w:numFmt w:val="bullet"/>
      <w:lvlText w:val="•"/>
      <w:lvlJc w:val="left"/>
      <w:pPr>
        <w:ind w:left="6515" w:hanging="420"/>
      </w:pPr>
      <w:rPr>
        <w:rFonts w:hint="default"/>
      </w:rPr>
    </w:lvl>
    <w:lvl w:ilvl="7">
      <w:numFmt w:val="bullet"/>
      <w:lvlText w:val="•"/>
      <w:lvlJc w:val="left"/>
      <w:pPr>
        <w:ind w:left="7507" w:hanging="420"/>
      </w:pPr>
      <w:rPr>
        <w:rFonts w:hint="default"/>
      </w:rPr>
    </w:lvl>
    <w:lvl w:ilvl="8">
      <w:numFmt w:val="bullet"/>
      <w:lvlText w:val="•"/>
      <w:lvlJc w:val="left"/>
      <w:pPr>
        <w:ind w:left="8500" w:hanging="420"/>
      </w:pPr>
      <w:rPr>
        <w:rFonts w:hint="default"/>
      </w:rPr>
    </w:lvl>
  </w:abstractNum>
  <w:abstractNum w:abstractNumId="14">
    <w:nsid w:val="4E821CDC"/>
    <w:multiLevelType w:val="multilevel"/>
    <w:tmpl w:val="B0A2DE6A"/>
    <w:lvl w:ilvl="0">
      <w:start w:val="2"/>
      <w:numFmt w:val="decimal"/>
      <w:lvlText w:val="%1"/>
      <w:lvlJc w:val="left"/>
      <w:pPr>
        <w:ind w:left="538" w:hanging="420"/>
      </w:pPr>
      <w:rPr>
        <w:rFonts w:hint="default"/>
      </w:rPr>
    </w:lvl>
    <w:lvl w:ilvl="1">
      <w:start w:val="3"/>
      <w:numFmt w:val="decimal"/>
      <w:lvlText w:val="%1.%2."/>
      <w:lvlJc w:val="left"/>
      <w:pPr>
        <w:ind w:left="53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550" w:hanging="795"/>
      </w:pPr>
      <w:rPr>
        <w:rFonts w:ascii="Times New Roman" w:eastAsia="Times New Roman" w:hAnsi="Times New Roman" w:cs="Times New Roman" w:hint="default"/>
        <w:spacing w:val="-31"/>
        <w:w w:val="100"/>
        <w:sz w:val="24"/>
        <w:szCs w:val="24"/>
      </w:rPr>
    </w:lvl>
    <w:lvl w:ilvl="3">
      <w:numFmt w:val="bullet"/>
      <w:lvlText w:val="•"/>
      <w:lvlJc w:val="left"/>
      <w:pPr>
        <w:ind w:left="2765" w:hanging="795"/>
      </w:pPr>
      <w:rPr>
        <w:rFonts w:hint="default"/>
      </w:rPr>
    </w:lvl>
    <w:lvl w:ilvl="4">
      <w:numFmt w:val="bullet"/>
      <w:lvlText w:val="•"/>
      <w:lvlJc w:val="left"/>
      <w:pPr>
        <w:ind w:left="3868" w:hanging="795"/>
      </w:pPr>
      <w:rPr>
        <w:rFonts w:hint="default"/>
      </w:rPr>
    </w:lvl>
    <w:lvl w:ilvl="5">
      <w:numFmt w:val="bullet"/>
      <w:lvlText w:val="•"/>
      <w:lvlJc w:val="left"/>
      <w:pPr>
        <w:ind w:left="4971" w:hanging="795"/>
      </w:pPr>
      <w:rPr>
        <w:rFonts w:hint="default"/>
      </w:rPr>
    </w:lvl>
    <w:lvl w:ilvl="6">
      <w:numFmt w:val="bullet"/>
      <w:lvlText w:val="•"/>
      <w:lvlJc w:val="left"/>
      <w:pPr>
        <w:ind w:left="6074" w:hanging="795"/>
      </w:pPr>
      <w:rPr>
        <w:rFonts w:hint="default"/>
      </w:rPr>
    </w:lvl>
    <w:lvl w:ilvl="7">
      <w:numFmt w:val="bullet"/>
      <w:lvlText w:val="•"/>
      <w:lvlJc w:val="left"/>
      <w:pPr>
        <w:ind w:left="7177" w:hanging="795"/>
      </w:pPr>
      <w:rPr>
        <w:rFonts w:hint="default"/>
      </w:rPr>
    </w:lvl>
    <w:lvl w:ilvl="8">
      <w:numFmt w:val="bullet"/>
      <w:lvlText w:val="•"/>
      <w:lvlJc w:val="left"/>
      <w:pPr>
        <w:ind w:left="8279" w:hanging="795"/>
      </w:pPr>
      <w:rPr>
        <w:rFonts w:hint="default"/>
      </w:rPr>
    </w:lvl>
  </w:abstractNum>
  <w:abstractNum w:abstractNumId="15">
    <w:nsid w:val="55EA34E2"/>
    <w:multiLevelType w:val="hybridMultilevel"/>
    <w:tmpl w:val="2110E7D8"/>
    <w:lvl w:ilvl="0" w:tplc="01AA562A">
      <w:numFmt w:val="bullet"/>
      <w:lvlText w:val="-"/>
      <w:lvlJc w:val="left"/>
      <w:pPr>
        <w:ind w:left="118" w:hanging="140"/>
      </w:pPr>
      <w:rPr>
        <w:rFonts w:ascii="Times New Roman" w:eastAsia="Times New Roman" w:hAnsi="Times New Roman" w:cs="Times New Roman" w:hint="default"/>
        <w:w w:val="100"/>
        <w:sz w:val="24"/>
        <w:szCs w:val="24"/>
      </w:rPr>
    </w:lvl>
    <w:lvl w:ilvl="1" w:tplc="2444BA62">
      <w:numFmt w:val="bullet"/>
      <w:lvlText w:val="•"/>
      <w:lvlJc w:val="left"/>
      <w:pPr>
        <w:ind w:left="1156" w:hanging="140"/>
      </w:pPr>
      <w:rPr>
        <w:rFonts w:hint="default"/>
      </w:rPr>
    </w:lvl>
    <w:lvl w:ilvl="2" w:tplc="E2DE10A0">
      <w:numFmt w:val="bullet"/>
      <w:lvlText w:val="•"/>
      <w:lvlJc w:val="left"/>
      <w:pPr>
        <w:ind w:left="2193" w:hanging="140"/>
      </w:pPr>
      <w:rPr>
        <w:rFonts w:hint="default"/>
      </w:rPr>
    </w:lvl>
    <w:lvl w:ilvl="3" w:tplc="16283B48">
      <w:numFmt w:val="bullet"/>
      <w:lvlText w:val="•"/>
      <w:lvlJc w:val="left"/>
      <w:pPr>
        <w:ind w:left="3229" w:hanging="140"/>
      </w:pPr>
      <w:rPr>
        <w:rFonts w:hint="default"/>
      </w:rPr>
    </w:lvl>
    <w:lvl w:ilvl="4" w:tplc="BFC20B7C">
      <w:numFmt w:val="bullet"/>
      <w:lvlText w:val="•"/>
      <w:lvlJc w:val="left"/>
      <w:pPr>
        <w:ind w:left="4266" w:hanging="140"/>
      </w:pPr>
      <w:rPr>
        <w:rFonts w:hint="default"/>
      </w:rPr>
    </w:lvl>
    <w:lvl w:ilvl="5" w:tplc="CDF492E0">
      <w:numFmt w:val="bullet"/>
      <w:lvlText w:val="•"/>
      <w:lvlJc w:val="left"/>
      <w:pPr>
        <w:ind w:left="5302" w:hanging="140"/>
      </w:pPr>
      <w:rPr>
        <w:rFonts w:hint="default"/>
      </w:rPr>
    </w:lvl>
    <w:lvl w:ilvl="6" w:tplc="2C3A26B2">
      <w:numFmt w:val="bullet"/>
      <w:lvlText w:val="•"/>
      <w:lvlJc w:val="left"/>
      <w:pPr>
        <w:ind w:left="6339" w:hanging="140"/>
      </w:pPr>
      <w:rPr>
        <w:rFonts w:hint="default"/>
      </w:rPr>
    </w:lvl>
    <w:lvl w:ilvl="7" w:tplc="E51A9BCA">
      <w:numFmt w:val="bullet"/>
      <w:lvlText w:val="•"/>
      <w:lvlJc w:val="left"/>
      <w:pPr>
        <w:ind w:left="7375" w:hanging="140"/>
      </w:pPr>
      <w:rPr>
        <w:rFonts w:hint="default"/>
      </w:rPr>
    </w:lvl>
    <w:lvl w:ilvl="8" w:tplc="0E949B52">
      <w:numFmt w:val="bullet"/>
      <w:lvlText w:val="•"/>
      <w:lvlJc w:val="left"/>
      <w:pPr>
        <w:ind w:left="8412" w:hanging="140"/>
      </w:pPr>
      <w:rPr>
        <w:rFonts w:hint="default"/>
      </w:rPr>
    </w:lvl>
  </w:abstractNum>
  <w:abstractNum w:abstractNumId="16">
    <w:nsid w:val="6D4D7641"/>
    <w:multiLevelType w:val="multilevel"/>
    <w:tmpl w:val="3766981E"/>
    <w:lvl w:ilvl="0">
      <w:start w:val="2"/>
      <w:numFmt w:val="decimal"/>
      <w:lvlText w:val="%1"/>
      <w:lvlJc w:val="left"/>
      <w:pPr>
        <w:ind w:left="538" w:hanging="420"/>
      </w:pPr>
      <w:rPr>
        <w:rFonts w:hint="default"/>
      </w:rPr>
    </w:lvl>
    <w:lvl w:ilvl="1">
      <w:start w:val="1"/>
      <w:numFmt w:val="decimal"/>
      <w:lvlText w:val="%1.%2."/>
      <w:lvlJc w:val="left"/>
      <w:pPr>
        <w:ind w:left="538" w:hanging="420"/>
      </w:pPr>
      <w:rPr>
        <w:rFonts w:ascii="Times New Roman" w:eastAsia="Times New Roman" w:hAnsi="Times New Roman" w:cs="Times New Roman" w:hint="default"/>
        <w:spacing w:val="-8"/>
        <w:w w:val="100"/>
        <w:sz w:val="24"/>
        <w:szCs w:val="24"/>
      </w:rPr>
    </w:lvl>
    <w:lvl w:ilvl="2">
      <w:start w:val="1"/>
      <w:numFmt w:val="decimal"/>
      <w:lvlText w:val="%1.%2.%3."/>
      <w:lvlJc w:val="left"/>
      <w:pPr>
        <w:ind w:left="550" w:hanging="737"/>
      </w:pPr>
      <w:rPr>
        <w:rFonts w:ascii="Times New Roman" w:eastAsia="Times New Roman" w:hAnsi="Times New Roman" w:cs="Times New Roman" w:hint="default"/>
        <w:spacing w:val="-11"/>
        <w:w w:val="100"/>
        <w:sz w:val="24"/>
        <w:szCs w:val="24"/>
      </w:rPr>
    </w:lvl>
    <w:lvl w:ilvl="3">
      <w:numFmt w:val="bullet"/>
      <w:lvlText w:val="•"/>
      <w:lvlJc w:val="left"/>
      <w:pPr>
        <w:ind w:left="2765" w:hanging="737"/>
      </w:pPr>
      <w:rPr>
        <w:rFonts w:hint="default"/>
      </w:rPr>
    </w:lvl>
    <w:lvl w:ilvl="4">
      <w:numFmt w:val="bullet"/>
      <w:lvlText w:val="•"/>
      <w:lvlJc w:val="left"/>
      <w:pPr>
        <w:ind w:left="3868" w:hanging="737"/>
      </w:pPr>
      <w:rPr>
        <w:rFonts w:hint="default"/>
      </w:rPr>
    </w:lvl>
    <w:lvl w:ilvl="5">
      <w:numFmt w:val="bullet"/>
      <w:lvlText w:val="•"/>
      <w:lvlJc w:val="left"/>
      <w:pPr>
        <w:ind w:left="4971" w:hanging="737"/>
      </w:pPr>
      <w:rPr>
        <w:rFonts w:hint="default"/>
      </w:rPr>
    </w:lvl>
    <w:lvl w:ilvl="6">
      <w:numFmt w:val="bullet"/>
      <w:lvlText w:val="•"/>
      <w:lvlJc w:val="left"/>
      <w:pPr>
        <w:ind w:left="6074" w:hanging="737"/>
      </w:pPr>
      <w:rPr>
        <w:rFonts w:hint="default"/>
      </w:rPr>
    </w:lvl>
    <w:lvl w:ilvl="7">
      <w:numFmt w:val="bullet"/>
      <w:lvlText w:val="•"/>
      <w:lvlJc w:val="left"/>
      <w:pPr>
        <w:ind w:left="7177" w:hanging="737"/>
      </w:pPr>
      <w:rPr>
        <w:rFonts w:hint="default"/>
      </w:rPr>
    </w:lvl>
    <w:lvl w:ilvl="8">
      <w:numFmt w:val="bullet"/>
      <w:lvlText w:val="•"/>
      <w:lvlJc w:val="left"/>
      <w:pPr>
        <w:ind w:left="8279" w:hanging="737"/>
      </w:pPr>
      <w:rPr>
        <w:rFonts w:hint="default"/>
      </w:rPr>
    </w:lvl>
  </w:abstractNum>
  <w:num w:numId="1">
    <w:abstractNumId w:val="8"/>
  </w:num>
  <w:num w:numId="2">
    <w:abstractNumId w:val="13"/>
  </w:num>
  <w:num w:numId="3">
    <w:abstractNumId w:val="0"/>
  </w:num>
  <w:num w:numId="4">
    <w:abstractNumId w:val="14"/>
  </w:num>
  <w:num w:numId="5">
    <w:abstractNumId w:val="4"/>
  </w:num>
  <w:num w:numId="6">
    <w:abstractNumId w:val="16"/>
  </w:num>
  <w:num w:numId="7">
    <w:abstractNumId w:val="5"/>
  </w:num>
  <w:num w:numId="8">
    <w:abstractNumId w:val="9"/>
  </w:num>
  <w:num w:numId="9">
    <w:abstractNumId w:val="15"/>
  </w:num>
  <w:num w:numId="10">
    <w:abstractNumId w:val="2"/>
  </w:num>
  <w:num w:numId="11">
    <w:abstractNumId w:val="1"/>
  </w:num>
  <w:num w:numId="12">
    <w:abstractNumId w:val="11"/>
  </w:num>
  <w:num w:numId="13">
    <w:abstractNumId w:val="7"/>
  </w:num>
  <w:num w:numId="14">
    <w:abstractNumId w:val="3"/>
  </w:num>
  <w:num w:numId="15">
    <w:abstractNumId w:val="6"/>
  </w:num>
  <w:num w:numId="16">
    <w:abstractNumId w:val="1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F81771"/>
    <w:rsid w:val="00027B21"/>
    <w:rsid w:val="0003454C"/>
    <w:rsid w:val="000446B8"/>
    <w:rsid w:val="00045B73"/>
    <w:rsid w:val="000622AD"/>
    <w:rsid w:val="0006446F"/>
    <w:rsid w:val="00067CA6"/>
    <w:rsid w:val="000B7572"/>
    <w:rsid w:val="000C243D"/>
    <w:rsid w:val="000C400C"/>
    <w:rsid w:val="000D18F3"/>
    <w:rsid w:val="000E7C0F"/>
    <w:rsid w:val="00195A60"/>
    <w:rsid w:val="001B385D"/>
    <w:rsid w:val="001B5BEA"/>
    <w:rsid w:val="001D2BA8"/>
    <w:rsid w:val="00206FC5"/>
    <w:rsid w:val="00215953"/>
    <w:rsid w:val="002435D5"/>
    <w:rsid w:val="00245A17"/>
    <w:rsid w:val="00281AFF"/>
    <w:rsid w:val="0029051E"/>
    <w:rsid w:val="00321F77"/>
    <w:rsid w:val="00323F5D"/>
    <w:rsid w:val="00325FD1"/>
    <w:rsid w:val="00326CB9"/>
    <w:rsid w:val="0033595A"/>
    <w:rsid w:val="0034348F"/>
    <w:rsid w:val="0034353C"/>
    <w:rsid w:val="00346D9C"/>
    <w:rsid w:val="00351F00"/>
    <w:rsid w:val="00361CDD"/>
    <w:rsid w:val="00370776"/>
    <w:rsid w:val="00396B0B"/>
    <w:rsid w:val="003A54F0"/>
    <w:rsid w:val="003A6F40"/>
    <w:rsid w:val="003A71CA"/>
    <w:rsid w:val="003C5350"/>
    <w:rsid w:val="003D1658"/>
    <w:rsid w:val="003F4905"/>
    <w:rsid w:val="004664FE"/>
    <w:rsid w:val="00470932"/>
    <w:rsid w:val="00472B70"/>
    <w:rsid w:val="00480F39"/>
    <w:rsid w:val="004811C4"/>
    <w:rsid w:val="004C1B04"/>
    <w:rsid w:val="004C26C2"/>
    <w:rsid w:val="004D4871"/>
    <w:rsid w:val="004E2446"/>
    <w:rsid w:val="00521380"/>
    <w:rsid w:val="00522320"/>
    <w:rsid w:val="0052505D"/>
    <w:rsid w:val="005679C9"/>
    <w:rsid w:val="00567CB8"/>
    <w:rsid w:val="005929F2"/>
    <w:rsid w:val="005D0090"/>
    <w:rsid w:val="005E3872"/>
    <w:rsid w:val="00605D2C"/>
    <w:rsid w:val="00607FCD"/>
    <w:rsid w:val="0062051B"/>
    <w:rsid w:val="006468AC"/>
    <w:rsid w:val="00654719"/>
    <w:rsid w:val="00656F75"/>
    <w:rsid w:val="0067052B"/>
    <w:rsid w:val="00695EF4"/>
    <w:rsid w:val="006A3527"/>
    <w:rsid w:val="006A70D6"/>
    <w:rsid w:val="006C414A"/>
    <w:rsid w:val="006E66C7"/>
    <w:rsid w:val="006F5311"/>
    <w:rsid w:val="007158D7"/>
    <w:rsid w:val="00723836"/>
    <w:rsid w:val="00773E46"/>
    <w:rsid w:val="007920B1"/>
    <w:rsid w:val="007A30D8"/>
    <w:rsid w:val="007F3FC6"/>
    <w:rsid w:val="0084327B"/>
    <w:rsid w:val="00843B47"/>
    <w:rsid w:val="00861F65"/>
    <w:rsid w:val="008B1D19"/>
    <w:rsid w:val="008B4FED"/>
    <w:rsid w:val="00950B1C"/>
    <w:rsid w:val="00952B23"/>
    <w:rsid w:val="00954CB3"/>
    <w:rsid w:val="00956799"/>
    <w:rsid w:val="009A30AB"/>
    <w:rsid w:val="009B08B7"/>
    <w:rsid w:val="009B22C6"/>
    <w:rsid w:val="009D4A83"/>
    <w:rsid w:val="009F3A4F"/>
    <w:rsid w:val="00A0484D"/>
    <w:rsid w:val="00A07772"/>
    <w:rsid w:val="00A232D0"/>
    <w:rsid w:val="00A25573"/>
    <w:rsid w:val="00A43FBC"/>
    <w:rsid w:val="00A8552F"/>
    <w:rsid w:val="00AA6006"/>
    <w:rsid w:val="00AC516E"/>
    <w:rsid w:val="00B06BC4"/>
    <w:rsid w:val="00B070C6"/>
    <w:rsid w:val="00B10881"/>
    <w:rsid w:val="00B123A2"/>
    <w:rsid w:val="00B231EA"/>
    <w:rsid w:val="00B46D31"/>
    <w:rsid w:val="00B911AA"/>
    <w:rsid w:val="00B92C8E"/>
    <w:rsid w:val="00BB3C1D"/>
    <w:rsid w:val="00BB67EE"/>
    <w:rsid w:val="00BC2692"/>
    <w:rsid w:val="00BC742E"/>
    <w:rsid w:val="00BE0F40"/>
    <w:rsid w:val="00BE28E9"/>
    <w:rsid w:val="00BF23ED"/>
    <w:rsid w:val="00BF52BE"/>
    <w:rsid w:val="00C1654F"/>
    <w:rsid w:val="00C34DE8"/>
    <w:rsid w:val="00C50E32"/>
    <w:rsid w:val="00C57937"/>
    <w:rsid w:val="00C609B5"/>
    <w:rsid w:val="00C81D48"/>
    <w:rsid w:val="00CA32CE"/>
    <w:rsid w:val="00CA754D"/>
    <w:rsid w:val="00CD192B"/>
    <w:rsid w:val="00D150D9"/>
    <w:rsid w:val="00D3319A"/>
    <w:rsid w:val="00D37B48"/>
    <w:rsid w:val="00D512DB"/>
    <w:rsid w:val="00D5566E"/>
    <w:rsid w:val="00D617C3"/>
    <w:rsid w:val="00D67FF2"/>
    <w:rsid w:val="00D80290"/>
    <w:rsid w:val="00D8054B"/>
    <w:rsid w:val="00D841D1"/>
    <w:rsid w:val="00DC1686"/>
    <w:rsid w:val="00DD45B5"/>
    <w:rsid w:val="00DE7537"/>
    <w:rsid w:val="00DF3798"/>
    <w:rsid w:val="00DF696E"/>
    <w:rsid w:val="00E1138A"/>
    <w:rsid w:val="00E3141A"/>
    <w:rsid w:val="00E54B66"/>
    <w:rsid w:val="00E65ADC"/>
    <w:rsid w:val="00E87957"/>
    <w:rsid w:val="00EC0818"/>
    <w:rsid w:val="00EC35B4"/>
    <w:rsid w:val="00EF2735"/>
    <w:rsid w:val="00F55947"/>
    <w:rsid w:val="00F81771"/>
    <w:rsid w:val="00F91864"/>
    <w:rsid w:val="00FB09B4"/>
    <w:rsid w:val="00FC1AA1"/>
    <w:rsid w:val="00FE5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8177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81771"/>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F81771"/>
    <w:pPr>
      <w:spacing w:before="137"/>
      <w:ind w:left="576" w:hanging="458"/>
    </w:pPr>
    <w:rPr>
      <w:sz w:val="24"/>
      <w:szCs w:val="24"/>
    </w:rPr>
  </w:style>
  <w:style w:type="paragraph" w:customStyle="1" w:styleId="21">
    <w:name w:val="Оглавление 21"/>
    <w:basedOn w:val="a"/>
    <w:uiPriority w:val="1"/>
    <w:qFormat/>
    <w:rsid w:val="00F81771"/>
    <w:pPr>
      <w:spacing w:before="139"/>
      <w:ind w:left="584"/>
    </w:pPr>
    <w:rPr>
      <w:sz w:val="24"/>
      <w:szCs w:val="24"/>
    </w:rPr>
  </w:style>
  <w:style w:type="paragraph" w:styleId="a3">
    <w:name w:val="Body Text"/>
    <w:basedOn w:val="a"/>
    <w:uiPriority w:val="1"/>
    <w:qFormat/>
    <w:rsid w:val="00F81771"/>
    <w:pPr>
      <w:ind w:left="118"/>
      <w:jc w:val="both"/>
    </w:pPr>
    <w:rPr>
      <w:sz w:val="24"/>
      <w:szCs w:val="24"/>
    </w:rPr>
  </w:style>
  <w:style w:type="paragraph" w:customStyle="1" w:styleId="110">
    <w:name w:val="Заголовок 11"/>
    <w:basedOn w:val="a"/>
    <w:uiPriority w:val="1"/>
    <w:qFormat/>
    <w:rsid w:val="00F81771"/>
    <w:pPr>
      <w:ind w:left="118" w:hanging="240"/>
      <w:outlineLvl w:val="1"/>
    </w:pPr>
    <w:rPr>
      <w:b/>
      <w:bCs/>
      <w:sz w:val="24"/>
      <w:szCs w:val="24"/>
    </w:rPr>
  </w:style>
  <w:style w:type="paragraph" w:styleId="a4">
    <w:name w:val="List Paragraph"/>
    <w:aliases w:val="ТЗ список,Bullet List,FooterText,numbered,Paragraphe de liste1,Bulletr List Paragraph,lp1,Список нумерованный цифры,Цветной список - Акцент 11,Абзац списка1,Ненумерованный список,List Paragraph,it_List1"/>
    <w:basedOn w:val="a"/>
    <w:link w:val="a5"/>
    <w:uiPriority w:val="34"/>
    <w:qFormat/>
    <w:rsid w:val="00F81771"/>
    <w:pPr>
      <w:ind w:left="550" w:hanging="432"/>
    </w:pPr>
  </w:style>
  <w:style w:type="paragraph" w:customStyle="1" w:styleId="TableParagraph">
    <w:name w:val="Table Paragraph"/>
    <w:basedOn w:val="a"/>
    <w:uiPriority w:val="1"/>
    <w:qFormat/>
    <w:rsid w:val="00F81771"/>
  </w:style>
  <w:style w:type="paragraph" w:styleId="a6">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
    <w:next w:val="a"/>
    <w:link w:val="1"/>
    <w:uiPriority w:val="99"/>
    <w:qFormat/>
    <w:rsid w:val="00EF2735"/>
    <w:pPr>
      <w:widowControl/>
      <w:autoSpaceDE/>
      <w:autoSpaceDN/>
      <w:spacing w:before="120"/>
      <w:jc w:val="center"/>
    </w:pPr>
    <w:rPr>
      <w:sz w:val="36"/>
      <w:szCs w:val="20"/>
      <w:lang w:val="ru-RU" w:eastAsia="ru-RU"/>
    </w:rPr>
  </w:style>
  <w:style w:type="character" w:customStyle="1" w:styleId="a5">
    <w:name w:val="Абзац списка Знак"/>
    <w:aliases w:val="ТЗ список Знак,Bullet List Знак,FooterText Знак,numbered Знак,Paragraphe de liste1 Знак,Bulletr List Paragraph Знак,lp1 Знак,Список нумерованный цифры Знак,Цветной список - Акцент 11 Знак,Абзац списка1 Знак,Ненумерованный список Знак"/>
    <w:link w:val="a4"/>
    <w:uiPriority w:val="34"/>
    <w:locked/>
    <w:rsid w:val="00EF2735"/>
    <w:rPr>
      <w:rFonts w:ascii="Times New Roman" w:eastAsia="Times New Roman" w:hAnsi="Times New Roman" w:cs="Times New Roman"/>
    </w:rPr>
  </w:style>
  <w:style w:type="character" w:customStyle="1" w:styleId="1">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6"/>
    <w:uiPriority w:val="99"/>
    <w:locked/>
    <w:rsid w:val="00EF2735"/>
    <w:rPr>
      <w:rFonts w:ascii="Times New Roman" w:eastAsia="Times New Roman" w:hAnsi="Times New Roman" w:cs="Times New Roman"/>
      <w:sz w:val="36"/>
      <w:szCs w:val="20"/>
      <w:lang w:val="ru-RU" w:eastAsia="ru-RU"/>
    </w:rPr>
  </w:style>
  <w:style w:type="paragraph" w:styleId="a7">
    <w:name w:val="Balloon Text"/>
    <w:basedOn w:val="a"/>
    <w:link w:val="a8"/>
    <w:uiPriority w:val="99"/>
    <w:semiHidden/>
    <w:unhideWhenUsed/>
    <w:rsid w:val="000C243D"/>
    <w:rPr>
      <w:rFonts w:ascii="Tahoma" w:hAnsi="Tahoma" w:cs="Tahoma"/>
      <w:sz w:val="16"/>
      <w:szCs w:val="16"/>
    </w:rPr>
  </w:style>
  <w:style w:type="character" w:customStyle="1" w:styleId="a8">
    <w:name w:val="Текст выноски Знак"/>
    <w:basedOn w:val="a0"/>
    <w:link w:val="a7"/>
    <w:uiPriority w:val="99"/>
    <w:semiHidden/>
    <w:rsid w:val="000C243D"/>
    <w:rPr>
      <w:rFonts w:ascii="Tahoma" w:eastAsia="Times New Roman" w:hAnsi="Tahoma" w:cs="Tahoma"/>
      <w:sz w:val="16"/>
      <w:szCs w:val="16"/>
    </w:rPr>
  </w:style>
  <w:style w:type="paragraph" w:customStyle="1" w:styleId="ConsNormal">
    <w:name w:val="ConsNormal"/>
    <w:link w:val="ConsNormal0"/>
    <w:rsid w:val="00326CB9"/>
    <w:pPr>
      <w:adjustRightInd w:val="0"/>
      <w:ind w:right="19772" w:firstLine="720"/>
    </w:pPr>
    <w:rPr>
      <w:rFonts w:ascii="Arial" w:eastAsia="Times New Roman" w:hAnsi="Arial" w:cs="Arial"/>
      <w:sz w:val="20"/>
      <w:szCs w:val="20"/>
      <w:lang w:val="ru-RU" w:eastAsia="ru-RU"/>
    </w:rPr>
  </w:style>
  <w:style w:type="character" w:styleId="a9">
    <w:name w:val="Hyperlink"/>
    <w:basedOn w:val="a0"/>
    <w:rsid w:val="00326CB9"/>
    <w:rPr>
      <w:color w:val="0000FF"/>
      <w:u w:val="single"/>
    </w:rPr>
  </w:style>
  <w:style w:type="paragraph" w:styleId="aa">
    <w:name w:val="Body Text Indent"/>
    <w:basedOn w:val="a"/>
    <w:link w:val="ab"/>
    <w:rsid w:val="00326CB9"/>
    <w:pPr>
      <w:widowControl/>
      <w:autoSpaceDE/>
      <w:autoSpaceDN/>
      <w:spacing w:after="120"/>
      <w:ind w:left="283"/>
    </w:pPr>
    <w:rPr>
      <w:sz w:val="24"/>
      <w:szCs w:val="24"/>
      <w:lang w:val="ru-RU" w:eastAsia="ru-RU"/>
    </w:rPr>
  </w:style>
  <w:style w:type="character" w:customStyle="1" w:styleId="ab">
    <w:name w:val="Основной текст с отступом Знак"/>
    <w:basedOn w:val="a0"/>
    <w:link w:val="aa"/>
    <w:rsid w:val="00326CB9"/>
    <w:rPr>
      <w:rFonts w:ascii="Times New Roman" w:eastAsia="Times New Roman" w:hAnsi="Times New Roman" w:cs="Times New Roman"/>
      <w:sz w:val="24"/>
      <w:szCs w:val="24"/>
      <w:lang w:val="ru-RU" w:eastAsia="ru-RU"/>
    </w:rPr>
  </w:style>
  <w:style w:type="character" w:customStyle="1" w:styleId="ConsNormal0">
    <w:name w:val="ConsNormal Знак"/>
    <w:basedOn w:val="a0"/>
    <w:link w:val="ConsNormal"/>
    <w:rsid w:val="00326CB9"/>
    <w:rPr>
      <w:rFonts w:ascii="Arial" w:eastAsia="Times New Roman" w:hAnsi="Arial" w:cs="Arial"/>
      <w:sz w:val="20"/>
      <w:szCs w:val="20"/>
      <w:lang w:val="ru-RU" w:eastAsia="ru-RU"/>
    </w:rPr>
  </w:style>
  <w:style w:type="paragraph" w:customStyle="1" w:styleId="ConsPlusNormal">
    <w:name w:val="ConsPlusNormal"/>
    <w:link w:val="ConsPlusNormal0"/>
    <w:qFormat/>
    <w:rsid w:val="002435D5"/>
    <w:pPr>
      <w:widowControl/>
      <w:adjustRightInd w:val="0"/>
      <w:ind w:firstLine="720"/>
    </w:pPr>
    <w:rPr>
      <w:rFonts w:ascii="Arial" w:eastAsia="Times New Roman" w:hAnsi="Arial" w:cs="Arial"/>
      <w:lang w:val="ru-RU" w:eastAsia="ru-RU"/>
    </w:rPr>
  </w:style>
  <w:style w:type="character" w:customStyle="1" w:styleId="ConsPlusNormal0">
    <w:name w:val="ConsPlusNormal Знак"/>
    <w:link w:val="ConsPlusNormal"/>
    <w:locked/>
    <w:rsid w:val="002435D5"/>
    <w:rPr>
      <w:rFonts w:ascii="Arial" w:eastAsia="Times New Roman" w:hAnsi="Arial" w:cs="Arial"/>
      <w:lang w:val="ru-RU" w:eastAsia="ru-RU"/>
    </w:rPr>
  </w:style>
  <w:style w:type="paragraph" w:customStyle="1" w:styleId="ConsPlusNonformat">
    <w:name w:val="ConsPlusNonformat"/>
    <w:rsid w:val="000446B8"/>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5743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6785AFD0F66FA79178D85663D2AC250DA2C741481CAE3BF366FCAEAECF0170ABDE58DC67E3r1qDL" TargetMode="External"/><Relationship Id="rId13" Type="http://schemas.openxmlformats.org/officeDocument/2006/relationships/hyperlink" Target="consultantplus://offline/ref=46D1E540F50D353DB9BABCE4A3134E09A3522ED9D552D3B965EDD316FD99F849FD5074B672C9840796D6C792T2G2N" TargetMode="External"/><Relationship Id="rId18" Type="http://schemas.openxmlformats.org/officeDocument/2006/relationships/hyperlink" Target="consultantplus://offline/ref=5C7691D44ABC87323E44F801AA554098D8BF38B96F02CE654B983B2329817E5DC73FC3123Fh6U5N"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0D9400AD7D526E2563708B0EEEAC93AE53BBA54897348388B9FC70D9763EDDB451AA18D10C39x5XCH" TargetMode="External"/><Relationship Id="rId7" Type="http://schemas.openxmlformats.org/officeDocument/2006/relationships/hyperlink" Target="mailto:kgz@gov35.ru" TargetMode="External"/><Relationship Id="rId12" Type="http://schemas.openxmlformats.org/officeDocument/2006/relationships/hyperlink" Target="consultantplus://offline/ref=46D1E540F50D353DB9BABCE4A3134E09A3522ED9D552D3B965EDD316FD99F849FD5074B672C9840796D6C791T2G1N" TargetMode="External"/><Relationship Id="rId17" Type="http://schemas.openxmlformats.org/officeDocument/2006/relationships/hyperlink" Target="consultantplus://offline/ref=46D1E540F50D353DB9BABCE4A3134E09A3522ED9D552D3B965EDD316FD99F849FD5074B672C9840796D6C792T2G0N" TargetMode="External"/><Relationship Id="rId2" Type="http://schemas.openxmlformats.org/officeDocument/2006/relationships/styles" Target="styles.xml"/><Relationship Id="rId16" Type="http://schemas.openxmlformats.org/officeDocument/2006/relationships/hyperlink" Target="consultantplus://offline/ref=46D1E540F50D353DB9BABCE4A3134E09A3522ED9D552D3B965EDD316FD99F849FD5074B672C9840796D6C792T2G2N" TargetMode="External"/><Relationship Id="rId20" Type="http://schemas.openxmlformats.org/officeDocument/2006/relationships/hyperlink" Target="consultantplus://offline/ref=0D9400AD7D526E2563709503F8C0CDAA55B0FA4490358FDAE7AF768E296EDBE111xEXAH" TargetMode="External"/><Relationship Id="rId1" Type="http://schemas.openxmlformats.org/officeDocument/2006/relationships/numbering" Target="numbering.xml"/><Relationship Id="rId6" Type="http://schemas.openxmlformats.org/officeDocument/2006/relationships/hyperlink" Target="consultantplus://offline/ref=46D1E540F50D353DB9BABCE4A3134E09A3522ED9D552D3B965EDD316FD99F849FD5074B672C9840796D6C792T2G0N" TargetMode="External"/><Relationship Id="rId11" Type="http://schemas.openxmlformats.org/officeDocument/2006/relationships/hyperlink" Target="consultantplus://offline/ref=46D1E540F50D353DB9BABCE4A3134E09A3522ED9D552D3B965EDD316FD99F849FD5074B672C9840796D6C791T2G1N" TargetMode="External"/><Relationship Id="rId5" Type="http://schemas.openxmlformats.org/officeDocument/2006/relationships/hyperlink" Target="consultantplus://offline/ref=46D1E540F50D353DB9BABCE4A3134E09A3522ED9D552D3B965EDD316FD99F849FD5074B672C9840796D6C792T2G2N" TargetMode="External"/><Relationship Id="rId15" Type="http://schemas.openxmlformats.org/officeDocument/2006/relationships/hyperlink" Target="consultantplus://offline/ref=E4CE062B451A23866B581EA74DF97327EEEDB850C5BC412B6D5189BC5107FD420806AED12B4DA9FD1C9D10F1jAN4P" TargetMode="External"/><Relationship Id="rId23" Type="http://schemas.openxmlformats.org/officeDocument/2006/relationships/theme" Target="theme/theme1.xml"/><Relationship Id="rId10" Type="http://schemas.openxmlformats.org/officeDocument/2006/relationships/hyperlink" Target="consultantplus://offline/ref=46D1E540F50D353DB9BABCE4A3134E09A3522ED9D552D3B965EDD316FD99F849FD5074B672C9840796D6C791T2G0N" TargetMode="External"/><Relationship Id="rId19" Type="http://schemas.openxmlformats.org/officeDocument/2006/relationships/hyperlink" Target="consultantplus://offline/ref=0D9400AD7D526E2563709503F8C0CDAA55B0FA4490348CDCECAE768E296EDBE111EA1E8D4F7456876A2CFA44x3XBH" TargetMode="External"/><Relationship Id="rId4" Type="http://schemas.openxmlformats.org/officeDocument/2006/relationships/webSettings" Target="webSettings.xml"/><Relationship Id="rId9" Type="http://schemas.openxmlformats.org/officeDocument/2006/relationships/hyperlink" Target="http://szvo.gov35.ru" TargetMode="External"/><Relationship Id="rId14" Type="http://schemas.openxmlformats.org/officeDocument/2006/relationships/hyperlink" Target="consultantplus://offline/ref=46D1E540F50D353DB9BABCE4A3134E09A3522ED9D552D3B965EDD316FD99F849FD5074B672C9840796D6C792T2G0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19</Pages>
  <Words>7534</Words>
  <Characters>42947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Шевелева Ольга Сергеевна</dc:creator>
  <cp:lastModifiedBy>ZelyaninaLA</cp:lastModifiedBy>
  <cp:revision>42</cp:revision>
  <cp:lastPrinted>2018-08-15T13:43:00Z</cp:lastPrinted>
  <dcterms:created xsi:type="dcterms:W3CDTF">2018-07-26T08:25:00Z</dcterms:created>
  <dcterms:modified xsi:type="dcterms:W3CDTF">2018-08-15T13:43:00Z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LastSaved">
    <vt:filetime>2018-07-16T00:00:00Z</vt:filetime>
  </property>
</Properties>
</file>